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0D23" w14:textId="09CA432D" w:rsidR="00B010F6" w:rsidRPr="009A69AB" w:rsidRDefault="00AA499A" w:rsidP="00B010F6">
      <w:pPr>
        <w:spacing w:after="0" w:line="240" w:lineRule="auto"/>
        <w:rPr>
          <w:rFonts w:ascii="Clear Sans" w:eastAsia="Times New Roman" w:hAnsi="Clear Sans" w:cs="Clear Sans"/>
          <w:sz w:val="24"/>
          <w:szCs w:val="24"/>
          <w:lang w:eastAsia="de-DE" w:bidi="he-IL"/>
        </w:rPr>
      </w:pPr>
      <w:r>
        <w:rPr>
          <w:rFonts w:ascii="Clear Sans" w:eastAsia="Times New Roman" w:hAnsi="Clear Sans" w:cs="Clear Sans"/>
          <w:sz w:val="24"/>
          <w:szCs w:val="24"/>
          <w:lang w:eastAsia="de-DE" w:bidi="he-IL"/>
        </w:rPr>
        <w:t>Nach erfolgreich</w:t>
      </w:r>
      <w:r w:rsidR="000D7E69">
        <w:rPr>
          <w:rFonts w:ascii="Clear Sans" w:eastAsia="Times New Roman" w:hAnsi="Clear Sans" w:cs="Clear Sans"/>
          <w:sz w:val="24"/>
          <w:szCs w:val="24"/>
          <w:lang w:eastAsia="de-DE" w:bidi="he-IL"/>
        </w:rPr>
        <w:t>e</w:t>
      </w:r>
      <w:r w:rsidR="00B2661D">
        <w:rPr>
          <w:rFonts w:ascii="Clear Sans" w:eastAsia="Times New Roman" w:hAnsi="Clear Sans" w:cs="Clear Sans"/>
          <w:sz w:val="24"/>
          <w:szCs w:val="24"/>
          <w:lang w:eastAsia="de-DE" w:bidi="he-IL"/>
        </w:rPr>
        <w:t xml:space="preserve">m </w:t>
      </w:r>
      <w:r>
        <w:rPr>
          <w:rFonts w:ascii="Clear Sans" w:eastAsia="Times New Roman" w:hAnsi="Clear Sans" w:cs="Clear Sans"/>
          <w:sz w:val="24"/>
          <w:szCs w:val="24"/>
          <w:lang w:eastAsia="de-DE" w:bidi="he-IL"/>
        </w:rPr>
        <w:t>eCMR</w:t>
      </w:r>
      <w:r w:rsidR="00B2661D">
        <w:rPr>
          <w:rFonts w:ascii="Clear Sans" w:eastAsia="Times New Roman" w:hAnsi="Clear Sans" w:cs="Clear Sans"/>
          <w:sz w:val="24"/>
          <w:szCs w:val="24"/>
          <w:lang w:eastAsia="de-DE" w:bidi="he-IL"/>
        </w:rPr>
        <w:t>-Standard</w:t>
      </w:r>
    </w:p>
    <w:p w14:paraId="1A4C84EA" w14:textId="53F685A0" w:rsidR="00B010F6" w:rsidRPr="00B010F6" w:rsidRDefault="00AA499A" w:rsidP="00BF4EF7">
      <w:pPr>
        <w:spacing w:after="0" w:line="240" w:lineRule="auto"/>
        <w:rPr>
          <w:rFonts w:ascii="Clear Sans" w:eastAsia="Times New Roman" w:hAnsi="Clear Sans" w:cs="Clear Sans"/>
          <w:b/>
          <w:bCs/>
          <w:sz w:val="32"/>
          <w:szCs w:val="32"/>
          <w:lang w:eastAsia="de-DE" w:bidi="he-IL"/>
        </w:rPr>
      </w:pPr>
      <w:r>
        <w:rPr>
          <w:rFonts w:ascii="Clear Sans" w:eastAsia="Times New Roman" w:hAnsi="Clear Sans" w:cs="Clear Sans"/>
          <w:b/>
          <w:bCs/>
          <w:sz w:val="32"/>
          <w:szCs w:val="32"/>
          <w:lang w:eastAsia="de-DE" w:bidi="he-IL"/>
        </w:rPr>
        <w:t xml:space="preserve">Open Logistics Foundation startet </w:t>
      </w:r>
      <w:r w:rsidR="00B2661D">
        <w:rPr>
          <w:rFonts w:ascii="Clear Sans" w:eastAsia="Times New Roman" w:hAnsi="Clear Sans" w:cs="Clear Sans"/>
          <w:b/>
          <w:bCs/>
          <w:sz w:val="32"/>
          <w:szCs w:val="32"/>
          <w:lang w:eastAsia="de-DE" w:bidi="he-IL"/>
        </w:rPr>
        <w:t>Open-Source-</w:t>
      </w:r>
      <w:r>
        <w:rPr>
          <w:rFonts w:ascii="Clear Sans" w:eastAsia="Times New Roman" w:hAnsi="Clear Sans" w:cs="Clear Sans"/>
          <w:b/>
          <w:bCs/>
          <w:sz w:val="32"/>
          <w:szCs w:val="32"/>
          <w:lang w:eastAsia="de-DE" w:bidi="he-IL"/>
        </w:rPr>
        <w:t xml:space="preserve">Projekt </w:t>
      </w:r>
      <w:r w:rsidR="000B2932">
        <w:rPr>
          <w:rFonts w:ascii="Clear Sans" w:eastAsia="Times New Roman" w:hAnsi="Clear Sans" w:cs="Clear Sans"/>
          <w:b/>
          <w:bCs/>
          <w:sz w:val="32"/>
          <w:szCs w:val="32"/>
          <w:lang w:eastAsia="de-DE" w:bidi="he-IL"/>
        </w:rPr>
        <w:t>zum eLieferschein</w:t>
      </w:r>
    </w:p>
    <w:p w14:paraId="35243BAC" w14:textId="77777777" w:rsidR="00B010F6" w:rsidRDefault="00B010F6" w:rsidP="00B010F6"/>
    <w:p w14:paraId="4A120A9A" w14:textId="58771E2A" w:rsidR="00B010F6" w:rsidRPr="00B010F6" w:rsidRDefault="00D459E4"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Dienstag</w:t>
      </w:r>
      <w:r w:rsidR="00B010F6" w:rsidRPr="00EF4E1B">
        <w:rPr>
          <w:rFonts w:ascii="Clear Sans" w:eastAsia="Times New Roman" w:hAnsi="Clear Sans" w:cs="Clear Sans"/>
          <w:sz w:val="20"/>
          <w:szCs w:val="20"/>
          <w:lang w:val="da-DK" w:eastAsia="de-DE" w:bidi="he-IL"/>
        </w:rPr>
        <w:t xml:space="preserve">, </w:t>
      </w:r>
      <w:r w:rsidR="00D868A8">
        <w:rPr>
          <w:rFonts w:ascii="Clear Sans" w:eastAsia="Times New Roman" w:hAnsi="Clear Sans" w:cs="Clear Sans"/>
          <w:sz w:val="20"/>
          <w:szCs w:val="20"/>
          <w:lang w:val="da-DK" w:eastAsia="de-DE" w:bidi="he-IL"/>
        </w:rPr>
        <w:t>7</w:t>
      </w:r>
      <w:r w:rsidR="00B010F6" w:rsidRPr="00EF4E1B">
        <w:rPr>
          <w:rFonts w:ascii="Clear Sans" w:eastAsia="Times New Roman" w:hAnsi="Clear Sans" w:cs="Clear Sans"/>
          <w:sz w:val="20"/>
          <w:szCs w:val="20"/>
          <w:lang w:val="da-DK" w:eastAsia="de-DE" w:bidi="he-IL"/>
        </w:rPr>
        <w:t xml:space="preserve">. </w:t>
      </w:r>
      <w:r w:rsidR="00177DC3">
        <w:rPr>
          <w:rFonts w:ascii="Clear Sans" w:eastAsia="Times New Roman" w:hAnsi="Clear Sans" w:cs="Clear Sans"/>
          <w:sz w:val="20"/>
          <w:szCs w:val="20"/>
          <w:lang w:val="da-DK" w:eastAsia="de-DE" w:bidi="he-IL"/>
        </w:rPr>
        <w:t>Ju</w:t>
      </w:r>
      <w:r w:rsidR="00D868A8">
        <w:rPr>
          <w:rFonts w:ascii="Clear Sans" w:eastAsia="Times New Roman" w:hAnsi="Clear Sans" w:cs="Clear Sans"/>
          <w:sz w:val="20"/>
          <w:szCs w:val="20"/>
          <w:lang w:val="da-DK" w:eastAsia="de-DE" w:bidi="he-IL"/>
        </w:rPr>
        <w:t>l</w:t>
      </w:r>
      <w:r w:rsidR="00177DC3">
        <w:rPr>
          <w:rFonts w:ascii="Clear Sans" w:eastAsia="Times New Roman" w:hAnsi="Clear Sans" w:cs="Clear Sans"/>
          <w:sz w:val="20"/>
          <w:szCs w:val="20"/>
          <w:lang w:val="da-DK" w:eastAsia="de-DE" w:bidi="he-IL"/>
        </w:rPr>
        <w:t>i</w:t>
      </w:r>
      <w:r w:rsidR="00B010F6" w:rsidRPr="00EF4E1B">
        <w:rPr>
          <w:rFonts w:ascii="Clear Sans" w:eastAsia="Times New Roman" w:hAnsi="Clear Sans" w:cs="Clear Sans"/>
          <w:sz w:val="20"/>
          <w:szCs w:val="20"/>
          <w:lang w:val="da-DK" w:eastAsia="de-DE" w:bidi="he-IL"/>
        </w:rPr>
        <w:t xml:space="preserve"> 202</w:t>
      </w:r>
      <w:r w:rsidR="00177DC3">
        <w:rPr>
          <w:rFonts w:ascii="Clear Sans" w:eastAsia="Times New Roman" w:hAnsi="Clear Sans" w:cs="Clear Sans"/>
          <w:sz w:val="20"/>
          <w:szCs w:val="20"/>
          <w:lang w:val="da-DK" w:eastAsia="de-DE" w:bidi="he-IL"/>
        </w:rPr>
        <w:t>6</w:t>
      </w:r>
    </w:p>
    <w:p w14:paraId="5360E084" w14:textId="64F122F3" w:rsidR="002716BF" w:rsidRDefault="002716BF" w:rsidP="002716BF">
      <w:pPr>
        <w:spacing w:after="0" w:line="240" w:lineRule="auto"/>
        <w:jc w:val="both"/>
        <w:rPr>
          <w:rFonts w:ascii="Clear Sans" w:eastAsia="Times New Roman" w:hAnsi="Clear Sans" w:cs="Clear Sans"/>
          <w:b/>
          <w:bCs/>
          <w:sz w:val="21"/>
          <w:szCs w:val="21"/>
          <w:lang w:eastAsia="de-DE" w:bidi="he-IL"/>
        </w:rPr>
      </w:pPr>
      <w:r w:rsidRPr="002716BF">
        <w:rPr>
          <w:rFonts w:ascii="Clear Sans" w:eastAsia="Times New Roman" w:hAnsi="Clear Sans" w:cs="Clear Sans"/>
          <w:b/>
          <w:bCs/>
          <w:sz w:val="21"/>
          <w:szCs w:val="21"/>
          <w:lang w:eastAsia="de-DE" w:bidi="he-IL"/>
        </w:rPr>
        <w:t xml:space="preserve">Täglich begleiten Millionen Lieferscheine Warenlieferungen durch Europa. </w:t>
      </w:r>
      <w:r w:rsidR="00425F36" w:rsidRPr="00425F36">
        <w:rPr>
          <w:rFonts w:ascii="Clear Sans" w:eastAsia="Times New Roman" w:hAnsi="Clear Sans" w:cs="Clear Sans"/>
          <w:b/>
          <w:bCs/>
          <w:sz w:val="21"/>
          <w:szCs w:val="21"/>
          <w:lang w:eastAsia="de-DE" w:bidi="he-IL"/>
        </w:rPr>
        <w:t>Ein standardisiertes digitales Datenmodell dafür gibt es aber nicht</w:t>
      </w:r>
      <w:r w:rsidRPr="002716BF">
        <w:rPr>
          <w:rFonts w:ascii="Clear Sans" w:eastAsia="Times New Roman" w:hAnsi="Clear Sans" w:cs="Clear Sans"/>
          <w:b/>
          <w:bCs/>
          <w:sz w:val="21"/>
          <w:szCs w:val="21"/>
          <w:lang w:eastAsia="de-DE" w:bidi="he-IL"/>
        </w:rPr>
        <w:t xml:space="preserve">. Die Open Logistics Foundation startet das Projekt eLieferschein und stellt </w:t>
      </w:r>
      <w:r w:rsidR="005A6F29">
        <w:rPr>
          <w:rFonts w:ascii="Clear Sans" w:eastAsia="Times New Roman" w:hAnsi="Clear Sans" w:cs="Clear Sans"/>
          <w:b/>
          <w:bCs/>
          <w:sz w:val="21"/>
          <w:szCs w:val="21"/>
          <w:lang w:eastAsia="de-DE" w:bidi="he-IL"/>
        </w:rPr>
        <w:t>zu</w:t>
      </w:r>
      <w:r w:rsidR="002943F5">
        <w:rPr>
          <w:rFonts w:ascii="Clear Sans" w:eastAsia="Times New Roman" w:hAnsi="Clear Sans" w:cs="Clear Sans"/>
          <w:b/>
          <w:bCs/>
          <w:sz w:val="21"/>
          <w:szCs w:val="21"/>
          <w:lang w:eastAsia="de-DE" w:bidi="he-IL"/>
        </w:rPr>
        <w:t>künftig</w:t>
      </w:r>
      <w:r w:rsidR="00A57B7D">
        <w:rPr>
          <w:rFonts w:ascii="Clear Sans" w:eastAsia="Times New Roman" w:hAnsi="Clear Sans" w:cs="Clear Sans"/>
          <w:b/>
          <w:bCs/>
          <w:sz w:val="21"/>
          <w:szCs w:val="21"/>
          <w:lang w:eastAsia="de-DE" w:bidi="he-IL"/>
        </w:rPr>
        <w:t xml:space="preserve"> </w:t>
      </w:r>
      <w:r w:rsidR="004B3833">
        <w:rPr>
          <w:rFonts w:ascii="Clear Sans" w:eastAsia="Times New Roman" w:hAnsi="Clear Sans" w:cs="Clear Sans"/>
          <w:b/>
          <w:bCs/>
          <w:sz w:val="21"/>
          <w:szCs w:val="21"/>
          <w:lang w:eastAsia="de-DE" w:bidi="he-IL"/>
        </w:rPr>
        <w:t>kostenlose, frei verfügbare</w:t>
      </w:r>
      <w:r w:rsidRPr="002716BF">
        <w:rPr>
          <w:rFonts w:ascii="Clear Sans" w:eastAsia="Times New Roman" w:hAnsi="Clear Sans" w:cs="Clear Sans"/>
          <w:b/>
          <w:bCs/>
          <w:sz w:val="21"/>
          <w:szCs w:val="21"/>
          <w:lang w:eastAsia="de-DE" w:bidi="he-IL"/>
        </w:rPr>
        <w:t xml:space="preserve"> Open-Source-Komponenten bereit, die bestehende Systeme verbinden statt ersetzen.</w:t>
      </w:r>
    </w:p>
    <w:p w14:paraId="22360832" w14:textId="77777777" w:rsidR="002716BF" w:rsidRPr="002716BF" w:rsidRDefault="002716BF" w:rsidP="002716BF">
      <w:pPr>
        <w:spacing w:after="0" w:line="240" w:lineRule="auto"/>
        <w:jc w:val="both"/>
        <w:rPr>
          <w:rFonts w:ascii="Clear Sans" w:eastAsia="Times New Roman" w:hAnsi="Clear Sans" w:cs="Clear Sans"/>
          <w:b/>
          <w:bCs/>
          <w:sz w:val="21"/>
          <w:szCs w:val="21"/>
          <w:lang w:eastAsia="de-DE" w:bidi="he-IL"/>
        </w:rPr>
      </w:pPr>
    </w:p>
    <w:p w14:paraId="5E4C6B83" w14:textId="316A51E1" w:rsidR="0088404A" w:rsidRDefault="006B7777" w:rsidP="006B7777">
      <w:pPr>
        <w:spacing w:after="0" w:line="240" w:lineRule="auto"/>
        <w:jc w:val="both"/>
        <w:rPr>
          <w:rFonts w:ascii="Clear Sans" w:eastAsia="Times New Roman" w:hAnsi="Clear Sans" w:cs="Clear Sans"/>
          <w:sz w:val="20"/>
          <w:szCs w:val="20"/>
          <w:lang w:eastAsia="de-DE" w:bidi="he-IL"/>
        </w:rPr>
      </w:pPr>
      <w:r w:rsidRPr="006B7777">
        <w:rPr>
          <w:rFonts w:ascii="Clear Sans" w:eastAsia="Times New Roman" w:hAnsi="Clear Sans" w:cs="Clear Sans"/>
          <w:sz w:val="20"/>
          <w:szCs w:val="20"/>
          <w:lang w:eastAsia="de-DE" w:bidi="he-IL"/>
        </w:rPr>
        <w:t>Der Lieferschein erfüllt im nationalen Güterverkehr eine zentrale Funktion</w:t>
      </w:r>
      <w:r w:rsidR="006F6BF6">
        <w:rPr>
          <w:rFonts w:ascii="Clear Sans" w:eastAsia="Times New Roman" w:hAnsi="Clear Sans" w:cs="Clear Sans"/>
          <w:sz w:val="20"/>
          <w:szCs w:val="20"/>
          <w:lang w:eastAsia="de-DE" w:bidi="he-IL"/>
        </w:rPr>
        <w:t>:</w:t>
      </w:r>
      <w:r w:rsidRPr="006B7777">
        <w:rPr>
          <w:rFonts w:ascii="Clear Sans" w:eastAsia="Times New Roman" w:hAnsi="Clear Sans" w:cs="Clear Sans"/>
          <w:sz w:val="20"/>
          <w:szCs w:val="20"/>
          <w:lang w:eastAsia="de-DE" w:bidi="he-IL"/>
        </w:rPr>
        <w:t xml:space="preserve"> Er dokumentiert die Übergabe von Waren, dient als Nachweis und Quittung und begleitet Sendungen durch die gesamte Lieferkette.</w:t>
      </w:r>
      <w:r w:rsidR="0088404A">
        <w:rPr>
          <w:rFonts w:ascii="Clear Sans" w:eastAsia="Times New Roman" w:hAnsi="Clear Sans" w:cs="Clear Sans"/>
          <w:sz w:val="20"/>
          <w:szCs w:val="20"/>
          <w:lang w:eastAsia="de-DE" w:bidi="he-IL"/>
        </w:rPr>
        <w:t xml:space="preserve"> Weil er dabei vor allem eine operative Pflichtfunktion erfüllt, hat sich seine Digitalisierung historisch kaum </w:t>
      </w:r>
      <w:r w:rsidR="008B311B">
        <w:rPr>
          <w:rFonts w:ascii="Clear Sans" w:eastAsia="Times New Roman" w:hAnsi="Clear Sans" w:cs="Clear Sans"/>
          <w:sz w:val="20"/>
          <w:szCs w:val="20"/>
          <w:lang w:eastAsia="de-DE" w:bidi="he-IL"/>
        </w:rPr>
        <w:t>koordiniert entwickelt. Das Ergebnis ist eine fragmentierte Systemlandschaft, in der branchenspezifische Sonderlösungen und proprietäre Datenformate eine</w:t>
      </w:r>
      <w:r w:rsidR="00384ADD">
        <w:rPr>
          <w:rFonts w:ascii="Clear Sans" w:eastAsia="Times New Roman" w:hAnsi="Clear Sans" w:cs="Clear Sans"/>
          <w:sz w:val="20"/>
          <w:szCs w:val="20"/>
          <w:lang w:eastAsia="de-DE" w:bidi="he-IL"/>
        </w:rPr>
        <w:t>n durchgängigen Austausch bis heute erschweren</w:t>
      </w:r>
      <w:r w:rsidR="00FF7F61">
        <w:rPr>
          <w:rFonts w:ascii="Clear Sans" w:eastAsia="Times New Roman" w:hAnsi="Clear Sans" w:cs="Clear Sans"/>
          <w:sz w:val="20"/>
          <w:szCs w:val="20"/>
          <w:lang w:eastAsia="de-DE" w:bidi="he-IL"/>
        </w:rPr>
        <w:t xml:space="preserve"> – und eine </w:t>
      </w:r>
      <w:r w:rsidR="001829C5">
        <w:rPr>
          <w:rFonts w:ascii="Clear Sans" w:eastAsia="Times New Roman" w:hAnsi="Clear Sans" w:cs="Clear Sans"/>
          <w:sz w:val="20"/>
          <w:szCs w:val="20"/>
          <w:lang w:eastAsia="de-DE" w:bidi="he-IL"/>
        </w:rPr>
        <w:t>durchgängige Digitalisierung auf Dateneben verhindern</w:t>
      </w:r>
      <w:r w:rsidR="00384ADD">
        <w:rPr>
          <w:rFonts w:ascii="Clear Sans" w:eastAsia="Times New Roman" w:hAnsi="Clear Sans" w:cs="Clear Sans"/>
          <w:sz w:val="20"/>
          <w:szCs w:val="20"/>
          <w:lang w:eastAsia="de-DE" w:bidi="he-IL"/>
        </w:rPr>
        <w:t>.</w:t>
      </w:r>
    </w:p>
    <w:p w14:paraId="6329DD9F" w14:textId="76C5B609" w:rsidR="00E965EA" w:rsidRDefault="00E965EA" w:rsidP="009469B5">
      <w:pPr>
        <w:spacing w:after="0" w:line="240" w:lineRule="auto"/>
        <w:jc w:val="both"/>
        <w:rPr>
          <w:rFonts w:ascii="Clear Sans" w:eastAsia="Times New Roman" w:hAnsi="Clear Sans" w:cs="Clear Sans"/>
          <w:sz w:val="20"/>
          <w:szCs w:val="20"/>
          <w:lang w:eastAsia="de-DE" w:bidi="he-IL"/>
        </w:rPr>
      </w:pPr>
    </w:p>
    <w:p w14:paraId="4F177C5D" w14:textId="61E8EE3E" w:rsidR="00F95E97" w:rsidRDefault="00E5702D" w:rsidP="00F95E97">
      <w:pPr>
        <w:spacing w:after="0" w:line="240" w:lineRule="auto"/>
        <w:jc w:val="both"/>
        <w:rPr>
          <w:rFonts w:ascii="Clear Sans" w:eastAsia="Times New Roman" w:hAnsi="Clear Sans" w:cs="Clear Sans"/>
          <w:sz w:val="20"/>
          <w:szCs w:val="20"/>
          <w:lang w:eastAsia="de-DE" w:bidi="he-IL"/>
        </w:rPr>
      </w:pPr>
      <w:r w:rsidRPr="00231634">
        <w:rPr>
          <w:rFonts w:ascii="Clear Sans" w:eastAsia="Times New Roman" w:hAnsi="Clear Sans" w:cs="Clear Sans"/>
          <w:sz w:val="20"/>
          <w:szCs w:val="20"/>
          <w:lang w:eastAsia="de-DE" w:bidi="he-IL"/>
        </w:rPr>
        <w:t>D</w:t>
      </w:r>
      <w:r w:rsidR="00F95E97" w:rsidRPr="00231634">
        <w:rPr>
          <w:rFonts w:ascii="Clear Sans" w:eastAsia="Times New Roman" w:hAnsi="Clear Sans" w:cs="Clear Sans"/>
          <w:sz w:val="20"/>
          <w:szCs w:val="20"/>
          <w:lang w:eastAsia="de-DE" w:bidi="he-IL"/>
        </w:rPr>
        <w:t xml:space="preserve">ie Open Logistics Foundation </w:t>
      </w:r>
      <w:r w:rsidRPr="00231634">
        <w:rPr>
          <w:rFonts w:ascii="Clear Sans" w:eastAsia="Times New Roman" w:hAnsi="Clear Sans" w:cs="Clear Sans"/>
          <w:sz w:val="20"/>
          <w:szCs w:val="20"/>
          <w:lang w:eastAsia="de-DE" w:bidi="he-IL"/>
        </w:rPr>
        <w:t xml:space="preserve">nimmt sich genau diesem Problem </w:t>
      </w:r>
      <w:r w:rsidR="00F95E97" w:rsidRPr="00231634">
        <w:rPr>
          <w:rFonts w:ascii="Clear Sans" w:eastAsia="Times New Roman" w:hAnsi="Clear Sans" w:cs="Clear Sans"/>
          <w:sz w:val="20"/>
          <w:szCs w:val="20"/>
          <w:lang w:eastAsia="de-DE" w:bidi="he-IL"/>
        </w:rPr>
        <w:t>an</w:t>
      </w:r>
      <w:r w:rsidR="00231634" w:rsidRPr="00231634">
        <w:rPr>
          <w:rFonts w:ascii="Clear Sans" w:eastAsia="Times New Roman" w:hAnsi="Clear Sans" w:cs="Clear Sans"/>
          <w:sz w:val="20"/>
          <w:szCs w:val="20"/>
          <w:lang w:eastAsia="de-DE" w:bidi="he-IL"/>
        </w:rPr>
        <w:t xml:space="preserve"> und startet </w:t>
      </w:r>
      <w:r w:rsidR="00231634">
        <w:rPr>
          <w:rFonts w:ascii="Clear Sans" w:eastAsia="Times New Roman" w:hAnsi="Clear Sans" w:cs="Clear Sans"/>
          <w:sz w:val="20"/>
          <w:szCs w:val="20"/>
          <w:lang w:eastAsia="de-DE" w:bidi="he-IL"/>
        </w:rPr>
        <w:t>i</w:t>
      </w:r>
      <w:r w:rsidR="00F95E97" w:rsidRPr="00F95E97">
        <w:rPr>
          <w:rFonts w:ascii="Clear Sans" w:eastAsia="Times New Roman" w:hAnsi="Clear Sans" w:cs="Clear Sans"/>
          <w:sz w:val="20"/>
          <w:szCs w:val="20"/>
          <w:lang w:eastAsia="de-DE" w:bidi="he-IL"/>
        </w:rPr>
        <w:t xml:space="preserve">nnerhalb ihrer Working Group </w:t>
      </w:r>
      <w:r w:rsidR="00F95E97" w:rsidRPr="006721CD">
        <w:rPr>
          <w:rFonts w:ascii="Clear Sans" w:eastAsia="Times New Roman" w:hAnsi="Clear Sans" w:cs="Clear Sans"/>
          <w:i/>
          <w:iCs/>
          <w:sz w:val="20"/>
          <w:szCs w:val="20"/>
          <w:lang w:eastAsia="de-DE" w:bidi="he-IL"/>
        </w:rPr>
        <w:t>Electronic Transport Documents</w:t>
      </w:r>
      <w:r w:rsidR="00F95E97" w:rsidRPr="00F95E97">
        <w:rPr>
          <w:rFonts w:ascii="Clear Sans" w:eastAsia="Times New Roman" w:hAnsi="Clear Sans" w:cs="Clear Sans"/>
          <w:sz w:val="20"/>
          <w:szCs w:val="20"/>
          <w:lang w:eastAsia="de-DE" w:bidi="he-IL"/>
        </w:rPr>
        <w:t xml:space="preserve"> das Projekt </w:t>
      </w:r>
      <w:r w:rsidR="00F95E97" w:rsidRPr="00231634">
        <w:rPr>
          <w:rFonts w:ascii="Clear Sans" w:eastAsia="Times New Roman" w:hAnsi="Clear Sans" w:cs="Clear Sans"/>
          <w:i/>
          <w:iCs/>
          <w:sz w:val="20"/>
          <w:szCs w:val="20"/>
          <w:lang w:eastAsia="de-DE" w:bidi="he-IL"/>
        </w:rPr>
        <w:t>eLieferschein</w:t>
      </w:r>
      <w:r w:rsidR="00F95E97" w:rsidRPr="00F95E97">
        <w:rPr>
          <w:rFonts w:ascii="Clear Sans" w:eastAsia="Times New Roman" w:hAnsi="Clear Sans" w:cs="Clear Sans"/>
          <w:sz w:val="20"/>
          <w:szCs w:val="20"/>
          <w:lang w:eastAsia="de-DE" w:bidi="he-IL"/>
        </w:rPr>
        <w:t>. Den Projektlead übernimmt Markant</w:t>
      </w:r>
      <w:r w:rsidR="00EE1772" w:rsidRPr="00764F10">
        <w:rPr>
          <w:rFonts w:ascii="Clear Sans" w:eastAsia="Times New Roman" w:hAnsi="Clear Sans" w:cs="Clear Sans"/>
          <w:sz w:val="20"/>
          <w:szCs w:val="20"/>
          <w:lang w:eastAsia="de-DE" w:bidi="he-IL"/>
        </w:rPr>
        <w:t xml:space="preserve">. Markant ist ein europaweit tätiger </w:t>
      </w:r>
      <w:r w:rsidR="00D8478F" w:rsidRPr="00764F10">
        <w:rPr>
          <w:rFonts w:ascii="Clear Sans" w:eastAsia="Times New Roman" w:hAnsi="Clear Sans" w:cs="Clear Sans"/>
          <w:sz w:val="20"/>
          <w:szCs w:val="20"/>
          <w:lang w:eastAsia="de-DE" w:bidi="he-IL"/>
        </w:rPr>
        <w:t>Dienstleistungsanbieter</w:t>
      </w:r>
      <w:r w:rsidR="00EE1772" w:rsidRPr="00764F10">
        <w:rPr>
          <w:rFonts w:ascii="Clear Sans" w:eastAsia="Times New Roman" w:hAnsi="Clear Sans" w:cs="Clear Sans"/>
          <w:sz w:val="20"/>
          <w:szCs w:val="20"/>
          <w:lang w:eastAsia="de-DE" w:bidi="he-IL"/>
        </w:rPr>
        <w:t>, der Unternehmen aus Handel, Industrie und Logistik mit integrierten digitalen Lösungen entlang der gesamten Wertschöpfungskette unterstützt – von Finanz- und Zahlungsservices über Daten- und Integrationsplattformen bis hin zu Supply-Chain- und Marktdaten-Services.</w:t>
      </w:r>
      <w:r w:rsidR="00F95E97" w:rsidRPr="00F95E97">
        <w:rPr>
          <w:rFonts w:ascii="Clear Sans" w:eastAsia="Times New Roman" w:hAnsi="Clear Sans" w:cs="Clear Sans"/>
          <w:sz w:val="20"/>
          <w:szCs w:val="20"/>
          <w:lang w:eastAsia="de-DE" w:bidi="he-IL"/>
        </w:rPr>
        <w:t xml:space="preserve"> Gemeinsam mit weiteren Mitgliedsunternehmen soll ein offenes, konsensbasiertes Datenmodell für den digitalen Lieferschein entstehen, ergänzt um standardisierte </w:t>
      </w:r>
      <w:r w:rsidR="00EE0E8C">
        <w:rPr>
          <w:rFonts w:ascii="Clear Sans" w:eastAsia="Times New Roman" w:hAnsi="Clear Sans" w:cs="Clear Sans"/>
          <w:sz w:val="20"/>
          <w:szCs w:val="20"/>
          <w:lang w:eastAsia="de-DE" w:bidi="he-IL"/>
        </w:rPr>
        <w:t>Programmierschnittstellen (</w:t>
      </w:r>
      <w:r w:rsidR="00F95E97" w:rsidRPr="00EE0E8C">
        <w:rPr>
          <w:rFonts w:ascii="Clear Sans" w:eastAsia="Times New Roman" w:hAnsi="Clear Sans" w:cs="Clear Sans"/>
          <w:sz w:val="20"/>
          <w:szCs w:val="20"/>
          <w:lang w:eastAsia="de-DE" w:bidi="he-IL"/>
        </w:rPr>
        <w:t>APIs</w:t>
      </w:r>
      <w:r w:rsidR="00EE0E8C">
        <w:rPr>
          <w:rFonts w:ascii="Clear Sans" w:eastAsia="Times New Roman" w:hAnsi="Clear Sans" w:cs="Clear Sans"/>
          <w:sz w:val="20"/>
          <w:szCs w:val="20"/>
          <w:lang w:eastAsia="de-DE" w:bidi="he-IL"/>
        </w:rPr>
        <w:t>)</w:t>
      </w:r>
      <w:r w:rsidR="00F95E97" w:rsidRPr="00F95E97">
        <w:rPr>
          <w:rFonts w:ascii="Clear Sans" w:eastAsia="Times New Roman" w:hAnsi="Clear Sans" w:cs="Clear Sans"/>
          <w:sz w:val="20"/>
          <w:szCs w:val="20"/>
          <w:lang w:eastAsia="de-DE" w:bidi="he-IL"/>
        </w:rPr>
        <w:t xml:space="preserve"> und interoperable Schnittstellen.</w:t>
      </w:r>
      <w:r w:rsidR="00FE7D10">
        <w:rPr>
          <w:rFonts w:ascii="Clear Sans" w:eastAsia="Times New Roman" w:hAnsi="Clear Sans" w:cs="Clear Sans"/>
          <w:sz w:val="20"/>
          <w:szCs w:val="20"/>
          <w:lang w:eastAsia="de-DE" w:bidi="he-IL"/>
        </w:rPr>
        <w:t xml:space="preserve"> </w:t>
      </w:r>
      <w:r w:rsidR="00FE7D10" w:rsidRPr="00FE7D10">
        <w:rPr>
          <w:rFonts w:ascii="Clear Sans" w:eastAsia="Times New Roman" w:hAnsi="Clear Sans" w:cs="Clear Sans"/>
          <w:sz w:val="20"/>
          <w:szCs w:val="20"/>
          <w:lang w:eastAsia="de-DE" w:bidi="he-IL"/>
        </w:rPr>
        <w:t>Der Antrieb dahinter ist nicht die Entwicklung eines neuen Produkts, sondern branchenübergreifende Interoperabilität: Systeme, Unternehmen und Branchen sollen miteinander kommunizieren können</w:t>
      </w:r>
      <w:r w:rsidR="00FE7D10">
        <w:rPr>
          <w:rFonts w:ascii="Clear Sans" w:eastAsia="Times New Roman" w:hAnsi="Clear Sans" w:cs="Clear Sans"/>
          <w:sz w:val="20"/>
          <w:szCs w:val="20"/>
          <w:lang w:eastAsia="de-DE" w:bidi="he-IL"/>
        </w:rPr>
        <w:t xml:space="preserve">, </w:t>
      </w:r>
      <w:r w:rsidR="00FE7D10" w:rsidRPr="00FE7D10">
        <w:rPr>
          <w:rFonts w:ascii="Clear Sans" w:eastAsia="Times New Roman" w:hAnsi="Clear Sans" w:cs="Clear Sans"/>
          <w:sz w:val="20"/>
          <w:szCs w:val="20"/>
          <w:lang w:eastAsia="de-DE" w:bidi="he-IL"/>
        </w:rPr>
        <w:t>unabhängig davon, welche Lösung sie heute bereits einsetzen.</w:t>
      </w:r>
    </w:p>
    <w:p w14:paraId="0DF3CCB5" w14:textId="77777777" w:rsidR="00F95E97" w:rsidRDefault="00F95E97" w:rsidP="00F95E97">
      <w:pPr>
        <w:spacing w:after="0" w:line="240" w:lineRule="auto"/>
        <w:jc w:val="both"/>
        <w:rPr>
          <w:rFonts w:ascii="Clear Sans" w:eastAsia="Times New Roman" w:hAnsi="Clear Sans" w:cs="Clear Sans"/>
          <w:sz w:val="20"/>
          <w:szCs w:val="20"/>
          <w:lang w:eastAsia="de-DE" w:bidi="he-IL"/>
        </w:rPr>
      </w:pPr>
    </w:p>
    <w:p w14:paraId="4B24BAFA" w14:textId="46D3D9B8" w:rsidR="009F04A6" w:rsidRPr="009F04A6" w:rsidRDefault="00C56B8A" w:rsidP="00F95E97">
      <w:pPr>
        <w:spacing w:after="0" w:line="240" w:lineRule="auto"/>
        <w:jc w:val="both"/>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Vom eCMR zum eLieferschein: bewährte Grundlage, neues Ziel</w:t>
      </w:r>
    </w:p>
    <w:p w14:paraId="530ACA16" w14:textId="49332358" w:rsidR="00F95E97" w:rsidRPr="00F95E97" w:rsidRDefault="00F95E97" w:rsidP="00F95E97">
      <w:pPr>
        <w:spacing w:after="0" w:line="240" w:lineRule="auto"/>
        <w:jc w:val="both"/>
        <w:rPr>
          <w:rFonts w:ascii="Clear Sans" w:eastAsia="Times New Roman" w:hAnsi="Clear Sans" w:cs="Clear Sans"/>
          <w:sz w:val="20"/>
          <w:szCs w:val="20"/>
          <w:lang w:eastAsia="de-DE" w:bidi="he-IL"/>
        </w:rPr>
      </w:pPr>
      <w:r w:rsidRPr="00F95E97">
        <w:rPr>
          <w:rFonts w:ascii="Clear Sans" w:eastAsia="Times New Roman" w:hAnsi="Clear Sans" w:cs="Clear Sans"/>
          <w:sz w:val="20"/>
          <w:szCs w:val="20"/>
          <w:lang w:eastAsia="de-DE" w:bidi="he-IL"/>
        </w:rPr>
        <w:t xml:space="preserve">Das Projekt baut auf den Erfahrungen und Komponenten auf, die die </w:t>
      </w:r>
      <w:r w:rsidR="006721CD" w:rsidRPr="00F95E97">
        <w:rPr>
          <w:rFonts w:ascii="Clear Sans" w:eastAsia="Times New Roman" w:hAnsi="Clear Sans" w:cs="Clear Sans"/>
          <w:sz w:val="20"/>
          <w:szCs w:val="20"/>
          <w:lang w:eastAsia="de-DE" w:bidi="he-IL"/>
        </w:rPr>
        <w:t xml:space="preserve">Working Group </w:t>
      </w:r>
      <w:r w:rsidR="006721CD" w:rsidRPr="006721CD">
        <w:rPr>
          <w:rFonts w:ascii="Clear Sans" w:eastAsia="Times New Roman" w:hAnsi="Clear Sans" w:cs="Clear Sans"/>
          <w:i/>
          <w:iCs/>
          <w:sz w:val="20"/>
          <w:szCs w:val="20"/>
          <w:lang w:eastAsia="de-DE" w:bidi="he-IL"/>
        </w:rPr>
        <w:t>Electronic Transport Documents</w:t>
      </w:r>
      <w:r w:rsidR="006721CD" w:rsidRPr="00F95E97">
        <w:rPr>
          <w:rFonts w:ascii="Clear Sans" w:eastAsia="Times New Roman" w:hAnsi="Clear Sans" w:cs="Clear Sans"/>
          <w:sz w:val="20"/>
          <w:szCs w:val="20"/>
          <w:lang w:eastAsia="de-DE" w:bidi="he-IL"/>
        </w:rPr>
        <w:t xml:space="preserve"> </w:t>
      </w:r>
      <w:r w:rsidRPr="00F95E97">
        <w:rPr>
          <w:rFonts w:ascii="Clear Sans" w:eastAsia="Times New Roman" w:hAnsi="Clear Sans" w:cs="Clear Sans"/>
          <w:sz w:val="20"/>
          <w:szCs w:val="20"/>
          <w:lang w:eastAsia="de-DE" w:bidi="he-IL"/>
        </w:rPr>
        <w:t xml:space="preserve">bereits im Projekt </w:t>
      </w:r>
      <w:r w:rsidRPr="00943ABC">
        <w:rPr>
          <w:rFonts w:ascii="Clear Sans" w:eastAsia="Times New Roman" w:hAnsi="Clear Sans" w:cs="Clear Sans"/>
          <w:i/>
          <w:iCs/>
          <w:sz w:val="20"/>
          <w:szCs w:val="20"/>
          <w:lang w:eastAsia="de-DE" w:bidi="he-IL"/>
        </w:rPr>
        <w:t>eCMR</w:t>
      </w:r>
      <w:r w:rsidRPr="00F95E97">
        <w:rPr>
          <w:rFonts w:ascii="Clear Sans" w:eastAsia="Times New Roman" w:hAnsi="Clear Sans" w:cs="Clear Sans"/>
          <w:sz w:val="20"/>
          <w:szCs w:val="20"/>
          <w:lang w:eastAsia="de-DE" w:bidi="he-IL"/>
        </w:rPr>
        <w:t xml:space="preserve"> entwickelt hat.</w:t>
      </w:r>
      <w:r w:rsidR="005C378A">
        <w:rPr>
          <w:rFonts w:ascii="Clear Sans" w:eastAsia="Times New Roman" w:hAnsi="Clear Sans" w:cs="Clear Sans"/>
          <w:sz w:val="20"/>
          <w:szCs w:val="20"/>
          <w:lang w:eastAsia="de-DE" w:bidi="he-IL"/>
        </w:rPr>
        <w:t xml:space="preserve"> Ziel der Working Group ist eine digitale Mappe</w:t>
      </w:r>
      <w:r w:rsidR="00D36B6F">
        <w:rPr>
          <w:rFonts w:ascii="Clear Sans" w:eastAsia="Times New Roman" w:hAnsi="Clear Sans" w:cs="Clear Sans"/>
          <w:sz w:val="20"/>
          <w:szCs w:val="20"/>
          <w:lang w:eastAsia="de-DE" w:bidi="he-IL"/>
        </w:rPr>
        <w:t>.</w:t>
      </w:r>
      <w:r w:rsidRPr="00F95E97">
        <w:rPr>
          <w:rFonts w:ascii="Clear Sans" w:eastAsia="Times New Roman" w:hAnsi="Clear Sans" w:cs="Clear Sans"/>
          <w:sz w:val="20"/>
          <w:szCs w:val="20"/>
          <w:lang w:eastAsia="de-DE" w:bidi="he-IL"/>
        </w:rPr>
        <w:t xml:space="preserve"> Mit dem digitalen Frachtbrief </w:t>
      </w:r>
      <w:r w:rsidR="00CA4FF1">
        <w:rPr>
          <w:rFonts w:ascii="Clear Sans" w:eastAsia="Times New Roman" w:hAnsi="Clear Sans" w:cs="Clear Sans"/>
          <w:sz w:val="20"/>
          <w:szCs w:val="20"/>
          <w:lang w:eastAsia="de-DE" w:bidi="he-IL"/>
        </w:rPr>
        <w:t>haben die Mitglieder der</w:t>
      </w:r>
      <w:r w:rsidRPr="00F95E97">
        <w:rPr>
          <w:rFonts w:ascii="Clear Sans" w:eastAsia="Times New Roman" w:hAnsi="Clear Sans" w:cs="Clear Sans"/>
          <w:sz w:val="20"/>
          <w:szCs w:val="20"/>
          <w:lang w:eastAsia="de-DE" w:bidi="he-IL"/>
        </w:rPr>
        <w:t xml:space="preserve"> Open Logistics Foundation</w:t>
      </w:r>
      <w:r w:rsidR="00303708">
        <w:rPr>
          <w:rFonts w:ascii="Clear Sans" w:eastAsia="Times New Roman" w:hAnsi="Clear Sans" w:cs="Clear Sans"/>
          <w:sz w:val="20"/>
          <w:szCs w:val="20"/>
          <w:lang w:eastAsia="de-DE" w:bidi="he-IL"/>
        </w:rPr>
        <w:t xml:space="preserve"> erfolgreich</w:t>
      </w:r>
      <w:r w:rsidRPr="00F95E97">
        <w:rPr>
          <w:rFonts w:ascii="Clear Sans" w:eastAsia="Times New Roman" w:hAnsi="Clear Sans" w:cs="Clear Sans"/>
          <w:sz w:val="20"/>
          <w:szCs w:val="20"/>
          <w:lang w:eastAsia="de-DE" w:bidi="he-IL"/>
        </w:rPr>
        <w:t xml:space="preserve"> gezeigt, dass die Logistikbranche gemeinsam interoperable Open-Source-Standards schaffen und in die breite Anwendung bringen kann. Der eLieferschein ist der nächste</w:t>
      </w:r>
      <w:r w:rsidR="00282FCA">
        <w:rPr>
          <w:rFonts w:ascii="Clear Sans" w:eastAsia="Times New Roman" w:hAnsi="Clear Sans" w:cs="Clear Sans"/>
          <w:sz w:val="20"/>
          <w:szCs w:val="20"/>
          <w:lang w:eastAsia="de-DE" w:bidi="he-IL"/>
        </w:rPr>
        <w:t xml:space="preserve"> logische</w:t>
      </w:r>
      <w:r w:rsidRPr="00F95E97">
        <w:rPr>
          <w:rFonts w:ascii="Clear Sans" w:eastAsia="Times New Roman" w:hAnsi="Clear Sans" w:cs="Clear Sans"/>
          <w:sz w:val="20"/>
          <w:szCs w:val="20"/>
          <w:lang w:eastAsia="de-DE" w:bidi="he-IL"/>
        </w:rPr>
        <w:t xml:space="preserve"> Schritt: Während der eCMR den grenzüberschreitenden Straßengüterverkehr adressiert, rückt nun ein Dokument in den Fokus, das im nationalen Transportgeschehen eine ebenso zentrale Rolle spielt und branchenübergreifend in völlig unterschiedlichen Ausprägungen existiert.</w:t>
      </w:r>
    </w:p>
    <w:p w14:paraId="12921F3C" w14:textId="77777777" w:rsidR="00F95E97" w:rsidRDefault="00F95E97" w:rsidP="009469B5">
      <w:pPr>
        <w:spacing w:after="0" w:line="240" w:lineRule="auto"/>
        <w:jc w:val="both"/>
        <w:rPr>
          <w:rFonts w:ascii="Clear Sans" w:eastAsia="Times New Roman" w:hAnsi="Clear Sans" w:cs="Clear Sans"/>
          <w:sz w:val="20"/>
          <w:szCs w:val="20"/>
          <w:lang w:eastAsia="de-DE" w:bidi="he-IL"/>
        </w:rPr>
      </w:pPr>
    </w:p>
    <w:p w14:paraId="43F7F196" w14:textId="552005F5" w:rsidR="00282FCA" w:rsidRPr="00282FCA" w:rsidRDefault="00282FCA" w:rsidP="00282FCA">
      <w:pPr>
        <w:spacing w:after="0" w:line="240" w:lineRule="auto"/>
        <w:jc w:val="both"/>
        <w:rPr>
          <w:rFonts w:ascii="Clear Sans" w:eastAsia="Times New Roman" w:hAnsi="Clear Sans" w:cs="Clear Sans"/>
          <w:sz w:val="20"/>
          <w:szCs w:val="20"/>
          <w:lang w:eastAsia="de-DE" w:bidi="he-IL"/>
        </w:rPr>
      </w:pPr>
      <w:r w:rsidRPr="00282FCA">
        <w:rPr>
          <w:rFonts w:ascii="Clear Sans" w:eastAsia="Times New Roman" w:hAnsi="Clear Sans" w:cs="Clear Sans"/>
          <w:sz w:val="20"/>
          <w:szCs w:val="20"/>
          <w:lang w:eastAsia="de-DE" w:bidi="he-IL"/>
        </w:rPr>
        <w:t>Ziel der Open Logistics Foundation ist nicht der Aufbau einer neuen Plattform, sondern die Bereitstellung</w:t>
      </w:r>
      <w:r w:rsidR="00EB6FFA">
        <w:rPr>
          <w:rFonts w:ascii="Clear Sans" w:eastAsia="Times New Roman" w:hAnsi="Clear Sans" w:cs="Clear Sans"/>
          <w:sz w:val="20"/>
          <w:szCs w:val="20"/>
          <w:lang w:eastAsia="de-DE" w:bidi="he-IL"/>
        </w:rPr>
        <w:t xml:space="preserve"> eines</w:t>
      </w:r>
      <w:r w:rsidRPr="00282FCA">
        <w:rPr>
          <w:rFonts w:ascii="Clear Sans" w:eastAsia="Times New Roman" w:hAnsi="Clear Sans" w:cs="Clear Sans"/>
          <w:sz w:val="20"/>
          <w:szCs w:val="20"/>
          <w:lang w:eastAsia="de-DE" w:bidi="he-IL"/>
        </w:rPr>
        <w:t xml:space="preserve"> offene</w:t>
      </w:r>
      <w:r w:rsidR="00202F5D">
        <w:rPr>
          <w:rFonts w:ascii="Clear Sans" w:eastAsia="Times New Roman" w:hAnsi="Clear Sans" w:cs="Clear Sans"/>
          <w:sz w:val="20"/>
          <w:szCs w:val="20"/>
          <w:lang w:eastAsia="de-DE" w:bidi="he-IL"/>
        </w:rPr>
        <w:t>n Baukastens mit relevanten Open-Source-</w:t>
      </w:r>
      <w:r w:rsidRPr="00282FCA">
        <w:rPr>
          <w:rFonts w:ascii="Clear Sans" w:eastAsia="Times New Roman" w:hAnsi="Clear Sans" w:cs="Clear Sans"/>
          <w:sz w:val="20"/>
          <w:szCs w:val="20"/>
          <w:lang w:eastAsia="de-DE" w:bidi="he-IL"/>
        </w:rPr>
        <w:t xml:space="preserve">Bausteine, die Unternehmen aufwandsarm in ihre bestehenden Systemlandschaften integrieren können. Im Mittelpunkt steht die Transformation vom Dokument zum strukturierten Datensatz. Die entwickelten Komponenten sind im Repository der Stiftung frei verfügbar und können im Rahmen der OLF-Lizenz auch kommerziell genutzt werden. </w:t>
      </w:r>
      <w:r w:rsidRPr="00CF4814">
        <w:rPr>
          <w:rFonts w:ascii="Clear Sans" w:eastAsia="Times New Roman" w:hAnsi="Clear Sans" w:cs="Clear Sans"/>
          <w:sz w:val="20"/>
          <w:szCs w:val="20"/>
          <w:lang w:eastAsia="de-DE" w:bidi="he-IL"/>
        </w:rPr>
        <w:t>„Wir fangen nicht bei null an, sondern bauen auf dem auf, was wir mit dem eCMR bereits gemeinsam geschaffen haben</w:t>
      </w:r>
      <w:r w:rsidR="003A4442" w:rsidRPr="00CF4814">
        <w:rPr>
          <w:rFonts w:ascii="Clear Sans" w:eastAsia="Times New Roman" w:hAnsi="Clear Sans" w:cs="Clear Sans"/>
          <w:sz w:val="20"/>
          <w:szCs w:val="20"/>
          <w:lang w:eastAsia="de-DE" w:bidi="he-IL"/>
        </w:rPr>
        <w:t>“</w:t>
      </w:r>
      <w:r w:rsidRPr="00CF4814">
        <w:rPr>
          <w:rFonts w:ascii="Clear Sans" w:eastAsia="Times New Roman" w:hAnsi="Clear Sans" w:cs="Clear Sans"/>
          <w:sz w:val="20"/>
          <w:szCs w:val="20"/>
          <w:lang w:eastAsia="de-DE" w:bidi="he-IL"/>
        </w:rPr>
        <w:t>, erklärt Reiner Sailer, Lead Service Owner SupplyChainServices bei Markant.</w:t>
      </w:r>
      <w:r w:rsidR="00822482" w:rsidRPr="00CF4814">
        <w:rPr>
          <w:rFonts w:ascii="Clear Sans" w:eastAsia="Times New Roman" w:hAnsi="Clear Sans" w:cs="Clear Sans"/>
          <w:sz w:val="20"/>
          <w:szCs w:val="20"/>
          <w:lang w:eastAsia="de-DE" w:bidi="he-IL"/>
        </w:rPr>
        <w:t xml:space="preserve"> „Das gibt uns eine belastbare technische Grundlage und der Branche </w:t>
      </w:r>
      <w:r w:rsidR="008D4C50" w:rsidRPr="00CF4814">
        <w:rPr>
          <w:rFonts w:ascii="Clear Sans" w:eastAsia="Times New Roman" w:hAnsi="Clear Sans" w:cs="Clear Sans"/>
          <w:sz w:val="20"/>
          <w:szCs w:val="20"/>
          <w:lang w:eastAsia="de-DE" w:bidi="he-IL"/>
        </w:rPr>
        <w:t>einen Vorsprung bei der Digitalisierung ihrer Transportprozesse</w:t>
      </w:r>
      <w:r w:rsidR="00822482" w:rsidRPr="00CF4814">
        <w:rPr>
          <w:rFonts w:ascii="Clear Sans" w:eastAsia="Times New Roman" w:hAnsi="Clear Sans" w:cs="Clear Sans"/>
          <w:sz w:val="20"/>
          <w:szCs w:val="20"/>
          <w:lang w:eastAsia="de-DE" w:bidi="he-IL"/>
        </w:rPr>
        <w:t>.</w:t>
      </w:r>
      <w:r w:rsidR="00CF4814">
        <w:rPr>
          <w:rFonts w:ascii="Clear Sans" w:eastAsia="Times New Roman" w:hAnsi="Clear Sans" w:cs="Clear Sans"/>
          <w:sz w:val="20"/>
          <w:szCs w:val="20"/>
          <w:lang w:eastAsia="de-DE" w:bidi="he-IL"/>
        </w:rPr>
        <w:t>“</w:t>
      </w:r>
      <w:r w:rsidR="00A93D57">
        <w:rPr>
          <w:rFonts w:ascii="Clear Sans" w:eastAsia="Times New Roman" w:hAnsi="Clear Sans" w:cs="Clear Sans"/>
          <w:sz w:val="20"/>
          <w:szCs w:val="20"/>
          <w:lang w:eastAsia="de-DE" w:bidi="he-IL"/>
        </w:rPr>
        <w:t xml:space="preserve"> </w:t>
      </w:r>
      <w:r w:rsidR="00A93D57" w:rsidRPr="00575799">
        <w:rPr>
          <w:rFonts w:ascii="Clear Sans" w:eastAsia="Times New Roman" w:hAnsi="Clear Sans" w:cs="Clear Sans"/>
          <w:sz w:val="20"/>
          <w:szCs w:val="20"/>
          <w:lang w:eastAsia="de-DE" w:bidi="he-IL"/>
        </w:rPr>
        <w:t xml:space="preserve">Alexander Theegarten, </w:t>
      </w:r>
      <w:r w:rsidR="008E736A">
        <w:rPr>
          <w:rFonts w:ascii="Clear Sans" w:eastAsia="Times New Roman" w:hAnsi="Clear Sans" w:cs="Clear Sans"/>
          <w:sz w:val="20"/>
          <w:szCs w:val="20"/>
          <w:lang w:eastAsia="de-DE" w:bidi="he-IL"/>
        </w:rPr>
        <w:t>Projektleiter</w:t>
      </w:r>
      <w:r w:rsidR="00A93D57">
        <w:rPr>
          <w:rFonts w:ascii="Clear Sans" w:eastAsia="Times New Roman" w:hAnsi="Clear Sans" w:cs="Clear Sans"/>
          <w:sz w:val="20"/>
          <w:szCs w:val="20"/>
          <w:lang w:eastAsia="de-DE" w:bidi="he-IL"/>
        </w:rPr>
        <w:t xml:space="preserve">, ergänzt: </w:t>
      </w:r>
      <w:r w:rsidR="008C5A21" w:rsidRPr="00575799">
        <w:rPr>
          <w:rFonts w:ascii="Clear Sans" w:eastAsia="Times New Roman" w:hAnsi="Clear Sans" w:cs="Clear Sans"/>
          <w:sz w:val="20"/>
          <w:szCs w:val="20"/>
          <w:lang w:eastAsia="de-DE" w:bidi="he-IL"/>
        </w:rPr>
        <w:t>„</w:t>
      </w:r>
      <w:r w:rsidR="00366337" w:rsidRPr="00575799">
        <w:rPr>
          <w:rFonts w:ascii="Clear Sans" w:eastAsia="Times New Roman" w:hAnsi="Clear Sans" w:cs="Clear Sans"/>
          <w:sz w:val="20"/>
          <w:szCs w:val="20"/>
          <w:lang w:eastAsia="de-DE" w:bidi="he-IL"/>
        </w:rPr>
        <w:t>Gleichzeitig</w:t>
      </w:r>
      <w:r w:rsidR="00676A31" w:rsidRPr="00575799">
        <w:rPr>
          <w:rFonts w:ascii="Clear Sans" w:eastAsia="Times New Roman" w:hAnsi="Clear Sans" w:cs="Clear Sans"/>
          <w:sz w:val="20"/>
          <w:szCs w:val="20"/>
          <w:lang w:eastAsia="de-DE" w:bidi="he-IL"/>
        </w:rPr>
        <w:t xml:space="preserve"> </w:t>
      </w:r>
      <w:r w:rsidR="00366337" w:rsidRPr="00575799">
        <w:rPr>
          <w:rFonts w:ascii="Clear Sans" w:eastAsia="Times New Roman" w:hAnsi="Clear Sans" w:cs="Clear Sans"/>
          <w:sz w:val="20"/>
          <w:szCs w:val="20"/>
          <w:lang w:eastAsia="de-DE" w:bidi="he-IL"/>
        </w:rPr>
        <w:t xml:space="preserve">bringen wir Erfahrungen </w:t>
      </w:r>
      <w:r w:rsidR="00831B17" w:rsidRPr="00575799">
        <w:rPr>
          <w:rFonts w:ascii="Clear Sans" w:eastAsia="Times New Roman" w:hAnsi="Clear Sans" w:cs="Clear Sans"/>
          <w:sz w:val="20"/>
          <w:szCs w:val="20"/>
          <w:lang w:eastAsia="de-DE" w:bidi="he-IL"/>
        </w:rPr>
        <w:t xml:space="preserve">aus </w:t>
      </w:r>
      <w:r w:rsidR="00366337" w:rsidRPr="00575799">
        <w:rPr>
          <w:rFonts w:ascii="Clear Sans" w:eastAsia="Times New Roman" w:hAnsi="Clear Sans" w:cs="Clear Sans"/>
          <w:sz w:val="20"/>
          <w:szCs w:val="20"/>
          <w:lang w:eastAsia="de-DE" w:bidi="he-IL"/>
        </w:rPr>
        <w:t>bestehende</w:t>
      </w:r>
      <w:r w:rsidR="00132B53" w:rsidRPr="00575799">
        <w:rPr>
          <w:rFonts w:ascii="Clear Sans" w:eastAsia="Times New Roman" w:hAnsi="Clear Sans" w:cs="Clear Sans"/>
          <w:sz w:val="20"/>
          <w:szCs w:val="20"/>
          <w:lang w:eastAsia="de-DE" w:bidi="he-IL"/>
        </w:rPr>
        <w:t>n</w:t>
      </w:r>
      <w:r w:rsidR="00366337" w:rsidRPr="00575799">
        <w:rPr>
          <w:rFonts w:ascii="Clear Sans" w:eastAsia="Times New Roman" w:hAnsi="Clear Sans" w:cs="Clear Sans"/>
          <w:sz w:val="20"/>
          <w:szCs w:val="20"/>
          <w:lang w:eastAsia="de-DE" w:bidi="he-IL"/>
        </w:rPr>
        <w:t xml:space="preserve"> Standards (Stichwort EANCOM) in das Projekt mit ein, sodass nicht verschiedenste Standards entstehen</w:t>
      </w:r>
      <w:r w:rsidR="00A93D57">
        <w:rPr>
          <w:rFonts w:ascii="Clear Sans" w:eastAsia="Times New Roman" w:hAnsi="Clear Sans" w:cs="Clear Sans"/>
          <w:sz w:val="20"/>
          <w:szCs w:val="20"/>
          <w:lang w:eastAsia="de-DE" w:bidi="he-IL"/>
        </w:rPr>
        <w:t>.</w:t>
      </w:r>
      <w:r w:rsidR="00676A31" w:rsidRPr="00575799">
        <w:rPr>
          <w:rFonts w:ascii="Clear Sans" w:eastAsia="Times New Roman" w:hAnsi="Clear Sans" w:cs="Clear Sans"/>
          <w:sz w:val="20"/>
          <w:szCs w:val="20"/>
          <w:lang w:eastAsia="de-DE" w:bidi="he-IL"/>
        </w:rPr>
        <w:t>“</w:t>
      </w:r>
    </w:p>
    <w:p w14:paraId="39ECEE0D" w14:textId="77777777" w:rsidR="00D00EF2" w:rsidRPr="00D00EF2" w:rsidRDefault="00D00EF2" w:rsidP="00D00EF2">
      <w:pPr>
        <w:spacing w:after="0" w:line="240" w:lineRule="auto"/>
        <w:jc w:val="both"/>
        <w:rPr>
          <w:rFonts w:ascii="Clear Sans" w:eastAsia="Times New Roman" w:hAnsi="Clear Sans" w:cs="Clear Sans"/>
          <w:sz w:val="20"/>
          <w:szCs w:val="20"/>
          <w:lang w:eastAsia="de-DE" w:bidi="he-IL"/>
        </w:rPr>
      </w:pPr>
    </w:p>
    <w:p w14:paraId="029BAAB6" w14:textId="2EE6F6C9" w:rsidR="00D00EF2" w:rsidRPr="00D00EF2" w:rsidRDefault="00D00EF2" w:rsidP="00D00EF2">
      <w:pPr>
        <w:spacing w:after="0" w:line="240" w:lineRule="auto"/>
        <w:jc w:val="both"/>
        <w:rPr>
          <w:rFonts w:ascii="Clear Sans" w:eastAsia="Times New Roman" w:hAnsi="Clear Sans" w:cs="Clear Sans"/>
          <w:b/>
          <w:bCs/>
          <w:sz w:val="20"/>
          <w:szCs w:val="20"/>
          <w:lang w:eastAsia="de-DE" w:bidi="he-IL"/>
        </w:rPr>
      </w:pPr>
      <w:r w:rsidRPr="00611E48">
        <w:rPr>
          <w:rFonts w:ascii="Clear Sans" w:eastAsia="Times New Roman" w:hAnsi="Clear Sans" w:cs="Clear Sans"/>
          <w:b/>
          <w:bCs/>
          <w:sz w:val="20"/>
          <w:szCs w:val="20"/>
          <w:lang w:eastAsia="de-DE" w:bidi="he-IL"/>
        </w:rPr>
        <w:t xml:space="preserve">Offen für alle </w:t>
      </w:r>
      <w:r w:rsidR="00611E48" w:rsidRPr="00611E48">
        <w:rPr>
          <w:rFonts w:ascii="Clear Sans" w:eastAsia="Times New Roman" w:hAnsi="Clear Sans" w:cs="Clear Sans"/>
          <w:b/>
          <w:bCs/>
          <w:sz w:val="20"/>
          <w:szCs w:val="20"/>
          <w:lang w:eastAsia="de-DE" w:bidi="he-IL"/>
        </w:rPr>
        <w:t>Mitbewerber</w:t>
      </w:r>
    </w:p>
    <w:p w14:paraId="28F0AF28" w14:textId="2D9DA39C" w:rsidR="00D00EF2" w:rsidRPr="00D00EF2" w:rsidRDefault="00D00EF2" w:rsidP="00D00EF2">
      <w:pPr>
        <w:spacing w:after="0" w:line="240" w:lineRule="auto"/>
        <w:jc w:val="both"/>
        <w:rPr>
          <w:rFonts w:ascii="Clear Sans" w:eastAsia="Times New Roman" w:hAnsi="Clear Sans" w:cs="Clear Sans"/>
          <w:sz w:val="20"/>
          <w:szCs w:val="20"/>
          <w:lang w:eastAsia="de-DE" w:bidi="he-IL"/>
        </w:rPr>
      </w:pPr>
      <w:r w:rsidRPr="00D00EF2">
        <w:rPr>
          <w:rFonts w:ascii="Clear Sans" w:eastAsia="Times New Roman" w:hAnsi="Clear Sans" w:cs="Clear Sans"/>
          <w:sz w:val="20"/>
          <w:szCs w:val="20"/>
          <w:lang w:eastAsia="de-DE" w:bidi="he-IL"/>
        </w:rPr>
        <w:t xml:space="preserve">Das Projekt ist von Beginn an auf Breite angelegt: Logistikdienstleister, Verlader, Versender und IT-Anbieter sind gleichermaßen </w:t>
      </w:r>
      <w:r w:rsidR="00F9775C">
        <w:rPr>
          <w:rFonts w:ascii="Clear Sans" w:eastAsia="Times New Roman" w:hAnsi="Clear Sans" w:cs="Clear Sans"/>
          <w:sz w:val="20"/>
          <w:szCs w:val="20"/>
          <w:lang w:eastAsia="de-DE" w:bidi="he-IL"/>
        </w:rPr>
        <w:t xml:space="preserve">und jederzeit </w:t>
      </w:r>
      <w:r w:rsidRPr="00D00EF2">
        <w:rPr>
          <w:rFonts w:ascii="Clear Sans" w:eastAsia="Times New Roman" w:hAnsi="Clear Sans" w:cs="Clear Sans"/>
          <w:sz w:val="20"/>
          <w:szCs w:val="20"/>
          <w:lang w:eastAsia="de-DE" w:bidi="he-IL"/>
        </w:rPr>
        <w:t xml:space="preserve">eingeladen, sich der Working Group anzuschließen und aktiv an der Entwicklung </w:t>
      </w:r>
      <w:r w:rsidRPr="00D00EF2">
        <w:rPr>
          <w:rFonts w:ascii="Clear Sans" w:eastAsia="Times New Roman" w:hAnsi="Clear Sans" w:cs="Clear Sans"/>
          <w:sz w:val="20"/>
          <w:szCs w:val="20"/>
          <w:lang w:eastAsia="de-DE" w:bidi="he-IL"/>
        </w:rPr>
        <w:lastRenderedPageBreak/>
        <w:t>des Standards mitzuwirken. „Eine motivierte Gruppe von Frontrunner-Unternehmen hat dieses Projekt angestoßen</w:t>
      </w:r>
      <w:r w:rsidR="003A4442">
        <w:rPr>
          <w:rFonts w:ascii="Clear Sans" w:eastAsia="Times New Roman" w:hAnsi="Clear Sans" w:cs="Clear Sans"/>
          <w:sz w:val="20"/>
          <w:szCs w:val="20"/>
          <w:lang w:eastAsia="de-DE" w:bidi="he-IL"/>
        </w:rPr>
        <w:t xml:space="preserve">“, </w:t>
      </w:r>
      <w:r w:rsidR="003A4442" w:rsidRPr="00D00EF2">
        <w:rPr>
          <w:rFonts w:ascii="Clear Sans" w:eastAsia="Times New Roman" w:hAnsi="Clear Sans" w:cs="Clear Sans"/>
          <w:sz w:val="20"/>
          <w:szCs w:val="20"/>
          <w:lang w:eastAsia="de-DE" w:bidi="he-IL"/>
        </w:rPr>
        <w:t xml:space="preserve">sagt </w:t>
      </w:r>
      <w:r w:rsidR="00066518">
        <w:rPr>
          <w:rFonts w:ascii="Clear Sans" w:eastAsia="Times New Roman" w:hAnsi="Clear Sans" w:cs="Clear Sans"/>
          <w:sz w:val="20"/>
          <w:szCs w:val="20"/>
          <w:lang w:eastAsia="de-DE" w:bidi="he-IL"/>
        </w:rPr>
        <w:t>Nathalie Böhning, Innovations- und Projektmanagerin</w:t>
      </w:r>
      <w:r w:rsidR="003A4442" w:rsidRPr="00D00EF2">
        <w:rPr>
          <w:rFonts w:ascii="Clear Sans" w:eastAsia="Times New Roman" w:hAnsi="Clear Sans" w:cs="Clear Sans"/>
          <w:sz w:val="20"/>
          <w:szCs w:val="20"/>
          <w:lang w:eastAsia="de-DE" w:bidi="he-IL"/>
        </w:rPr>
        <w:t xml:space="preserve"> der Open Logistics Foundation.</w:t>
      </w:r>
      <w:r w:rsidR="002922B3">
        <w:rPr>
          <w:rFonts w:ascii="Clear Sans" w:eastAsia="Times New Roman" w:hAnsi="Clear Sans" w:cs="Clear Sans"/>
          <w:sz w:val="20"/>
          <w:szCs w:val="20"/>
          <w:lang w:eastAsia="de-DE" w:bidi="he-IL"/>
        </w:rPr>
        <w:t xml:space="preserve"> „</w:t>
      </w:r>
      <w:r w:rsidR="00611E48" w:rsidRPr="00611E48">
        <w:rPr>
          <w:rFonts w:ascii="Clear Sans" w:eastAsia="Times New Roman" w:hAnsi="Clear Sans" w:cs="Clear Sans"/>
          <w:sz w:val="20"/>
          <w:szCs w:val="20"/>
          <w:lang w:eastAsia="de-DE" w:bidi="he-IL"/>
        </w:rPr>
        <w:t>Aber ein Standard lebt von der Vielfalt derer, die ihn nutzen und weiterentwickeln.</w:t>
      </w:r>
      <w:r w:rsidR="00611E48">
        <w:rPr>
          <w:rFonts w:ascii="Clear Sans" w:eastAsia="Times New Roman" w:hAnsi="Clear Sans" w:cs="Clear Sans"/>
          <w:sz w:val="20"/>
          <w:szCs w:val="20"/>
          <w:lang w:eastAsia="de-DE" w:bidi="he-IL"/>
        </w:rPr>
        <w:t xml:space="preserve"> </w:t>
      </w:r>
      <w:r w:rsidRPr="00D00EF2">
        <w:rPr>
          <w:rFonts w:ascii="Clear Sans" w:eastAsia="Times New Roman" w:hAnsi="Clear Sans" w:cs="Clear Sans"/>
          <w:sz w:val="20"/>
          <w:szCs w:val="20"/>
          <w:lang w:eastAsia="de-DE" w:bidi="he-IL"/>
        </w:rPr>
        <w:t xml:space="preserve">Je mehr Know-how einfließt, desto </w:t>
      </w:r>
      <w:r w:rsidR="005313C4">
        <w:rPr>
          <w:rFonts w:ascii="Clear Sans" w:eastAsia="Times New Roman" w:hAnsi="Clear Sans" w:cs="Clear Sans"/>
          <w:sz w:val="20"/>
          <w:szCs w:val="20"/>
          <w:lang w:eastAsia="de-DE" w:bidi="he-IL"/>
        </w:rPr>
        <w:t>robuster und praxistauglicher</w:t>
      </w:r>
      <w:r w:rsidRPr="00D00EF2">
        <w:rPr>
          <w:rFonts w:ascii="Clear Sans" w:eastAsia="Times New Roman" w:hAnsi="Clear Sans" w:cs="Clear Sans"/>
          <w:sz w:val="20"/>
          <w:szCs w:val="20"/>
          <w:lang w:eastAsia="de-DE" w:bidi="he-IL"/>
        </w:rPr>
        <w:t xml:space="preserve"> wird die Lösung für alle</w:t>
      </w:r>
      <w:r w:rsidR="003A4442">
        <w:rPr>
          <w:rFonts w:ascii="Clear Sans" w:eastAsia="Times New Roman" w:hAnsi="Clear Sans" w:cs="Clear Sans"/>
          <w:sz w:val="20"/>
          <w:szCs w:val="20"/>
          <w:lang w:eastAsia="de-DE" w:bidi="he-IL"/>
        </w:rPr>
        <w:t>.“</w:t>
      </w:r>
    </w:p>
    <w:p w14:paraId="67CA68B4" w14:textId="77777777" w:rsidR="00195634" w:rsidRDefault="00195634" w:rsidP="00195634">
      <w:pPr>
        <w:spacing w:after="0" w:line="240" w:lineRule="auto"/>
        <w:jc w:val="both"/>
        <w:rPr>
          <w:rFonts w:ascii="Clear Sans" w:eastAsia="Times New Roman" w:hAnsi="Clear Sans" w:cs="Clear Sans"/>
          <w:sz w:val="20"/>
          <w:szCs w:val="20"/>
          <w:lang w:eastAsia="de-DE" w:bidi="he-IL"/>
        </w:rPr>
      </w:pPr>
    </w:p>
    <w:p w14:paraId="48519BC9" w14:textId="77777777" w:rsidR="008D1D04" w:rsidRDefault="008D1D04" w:rsidP="00195634">
      <w:pPr>
        <w:spacing w:after="0" w:line="240" w:lineRule="auto"/>
        <w:jc w:val="both"/>
        <w:rPr>
          <w:rFonts w:ascii="Clear Sans" w:eastAsia="Times New Roman" w:hAnsi="Clear Sans" w:cs="Clear Sans"/>
          <w:sz w:val="20"/>
          <w:szCs w:val="20"/>
          <w:lang w:eastAsia="de-DE" w:bidi="he-IL"/>
        </w:rPr>
      </w:pPr>
    </w:p>
    <w:p w14:paraId="694A98CE" w14:textId="008F99C3" w:rsidR="00195634" w:rsidRDefault="00195634" w:rsidP="00195634">
      <w:pPr>
        <w:spacing w:after="0" w:line="240" w:lineRule="auto"/>
        <w:jc w:val="both"/>
        <w:rPr>
          <w:rFonts w:ascii="Clear Sans" w:eastAsia="Times New Roman" w:hAnsi="Clear Sans" w:cs="Clear Sans"/>
          <w:sz w:val="20"/>
          <w:szCs w:val="20"/>
          <w:lang w:eastAsia="de-DE" w:bidi="he-IL"/>
        </w:rPr>
      </w:pPr>
      <w:r w:rsidRPr="00682901">
        <w:rPr>
          <w:rFonts w:ascii="Clear Sans" w:eastAsia="Times New Roman" w:hAnsi="Clear Sans" w:cs="Clear Sans"/>
          <w:b/>
          <w:bCs/>
          <w:sz w:val="20"/>
          <w:szCs w:val="20"/>
          <w:lang w:eastAsia="de-DE" w:bidi="he-IL"/>
        </w:rPr>
        <w:t xml:space="preserve">Beteiligte </w:t>
      </w:r>
      <w:r w:rsidR="00A22754">
        <w:rPr>
          <w:rFonts w:ascii="Clear Sans" w:eastAsia="Times New Roman" w:hAnsi="Clear Sans" w:cs="Clear Sans"/>
          <w:b/>
          <w:bCs/>
          <w:sz w:val="20"/>
          <w:szCs w:val="20"/>
          <w:lang w:eastAsia="de-DE" w:bidi="he-IL"/>
        </w:rPr>
        <w:t>des Projektes</w:t>
      </w:r>
      <w:r>
        <w:rPr>
          <w:rFonts w:ascii="Clear Sans" w:eastAsia="Times New Roman" w:hAnsi="Clear Sans" w:cs="Clear Sans"/>
          <w:sz w:val="20"/>
          <w:szCs w:val="20"/>
          <w:lang w:eastAsia="de-DE" w:bidi="he-IL"/>
        </w:rPr>
        <w:t xml:space="preserve"> (Stand: Ju</w:t>
      </w:r>
      <w:r w:rsidR="00E356BC">
        <w:rPr>
          <w:rFonts w:ascii="Clear Sans" w:eastAsia="Times New Roman" w:hAnsi="Clear Sans" w:cs="Clear Sans"/>
          <w:sz w:val="20"/>
          <w:szCs w:val="20"/>
          <w:lang w:eastAsia="de-DE" w:bidi="he-IL"/>
        </w:rPr>
        <w:t>l</w:t>
      </w:r>
      <w:r>
        <w:rPr>
          <w:rFonts w:ascii="Clear Sans" w:eastAsia="Times New Roman" w:hAnsi="Clear Sans" w:cs="Clear Sans"/>
          <w:sz w:val="20"/>
          <w:szCs w:val="20"/>
          <w:lang w:eastAsia="de-DE" w:bidi="he-IL"/>
        </w:rPr>
        <w:t>i 2026)</w:t>
      </w:r>
    </w:p>
    <w:p w14:paraId="3A599638" w14:textId="119F6A10" w:rsidR="004220B5" w:rsidRPr="00021354" w:rsidRDefault="00195634" w:rsidP="008511E2">
      <w:pPr>
        <w:spacing w:after="0" w:line="240" w:lineRule="auto"/>
        <w:jc w:val="both"/>
        <w:rPr>
          <w:rFonts w:ascii="Clear Sans" w:eastAsia="Times New Roman" w:hAnsi="Clear Sans" w:cs="Clear Sans"/>
          <w:sz w:val="20"/>
          <w:szCs w:val="20"/>
          <w:lang w:eastAsia="de-DE" w:bidi="he-IL"/>
        </w:rPr>
      </w:pPr>
      <w:r w:rsidRPr="008E736A">
        <w:rPr>
          <w:rFonts w:ascii="Clear Sans" w:eastAsia="Times New Roman" w:hAnsi="Clear Sans" w:cs="Clear Sans"/>
          <w:sz w:val="20"/>
          <w:szCs w:val="20"/>
          <w:lang w:eastAsia="de-DE" w:bidi="he-IL"/>
        </w:rPr>
        <w:t xml:space="preserve">Markant (Project Lead), </w:t>
      </w:r>
      <w:r w:rsidR="00A22754" w:rsidRPr="008E736A">
        <w:rPr>
          <w:rFonts w:ascii="Clear Sans" w:eastAsia="Times New Roman" w:hAnsi="Clear Sans" w:cs="Clear Sans"/>
          <w:sz w:val="20"/>
          <w:szCs w:val="20"/>
          <w:lang w:eastAsia="de-DE" w:bidi="he-IL"/>
        </w:rPr>
        <w:t xml:space="preserve">CargoLedger, </w:t>
      </w:r>
      <w:r w:rsidR="00471024" w:rsidRPr="008E736A">
        <w:rPr>
          <w:rFonts w:ascii="Clear Sans" w:eastAsia="Times New Roman" w:hAnsi="Clear Sans" w:cs="Clear Sans"/>
          <w:sz w:val="20"/>
          <w:szCs w:val="20"/>
          <w:lang w:eastAsia="de-DE" w:bidi="he-IL"/>
        </w:rPr>
        <w:t>DSLV</w:t>
      </w:r>
      <w:r w:rsidR="00E32B65" w:rsidRPr="008E736A">
        <w:rPr>
          <w:rFonts w:ascii="Clear Sans" w:eastAsia="Times New Roman" w:hAnsi="Clear Sans" w:cs="Clear Sans"/>
          <w:sz w:val="20"/>
          <w:szCs w:val="20"/>
          <w:lang w:eastAsia="de-DE" w:bidi="he-IL"/>
        </w:rPr>
        <w:t xml:space="preserve"> Bundesverband Spedition und Logistik</w:t>
      </w:r>
      <w:r w:rsidR="00471024" w:rsidRPr="008E736A">
        <w:rPr>
          <w:rFonts w:ascii="Clear Sans" w:eastAsia="Times New Roman" w:hAnsi="Clear Sans" w:cs="Clear Sans"/>
          <w:sz w:val="20"/>
          <w:szCs w:val="20"/>
          <w:lang w:eastAsia="de-DE" w:bidi="he-IL"/>
        </w:rPr>
        <w:t xml:space="preserve">, </w:t>
      </w:r>
      <w:r w:rsidR="00D75C9F" w:rsidRPr="008E736A">
        <w:rPr>
          <w:rFonts w:ascii="Clear Sans" w:eastAsia="Times New Roman" w:hAnsi="Clear Sans" w:cs="Clear Sans"/>
          <w:sz w:val="20"/>
          <w:szCs w:val="20"/>
          <w:lang w:eastAsia="de-DE" w:bidi="he-IL"/>
        </w:rPr>
        <w:t>Editel,</w:t>
      </w:r>
      <w:r w:rsidR="004C5C34" w:rsidRPr="008E736A">
        <w:rPr>
          <w:rFonts w:ascii="Clear Sans" w:eastAsia="Times New Roman" w:hAnsi="Clear Sans" w:cs="Clear Sans"/>
          <w:sz w:val="20"/>
          <w:szCs w:val="20"/>
          <w:lang w:eastAsia="de-DE" w:bidi="he-IL"/>
        </w:rPr>
        <w:t xml:space="preserve"> </w:t>
      </w:r>
      <w:r w:rsidR="00C94033" w:rsidRPr="008E736A">
        <w:rPr>
          <w:rFonts w:ascii="Clear Sans" w:eastAsia="Times New Roman" w:hAnsi="Clear Sans" w:cs="Clear Sans"/>
          <w:sz w:val="20"/>
          <w:szCs w:val="20"/>
          <w:lang w:eastAsia="de-DE" w:bidi="he-IL"/>
        </w:rPr>
        <w:t xml:space="preserve">Fraunhofer IML, </w:t>
      </w:r>
      <w:r w:rsidR="00747641" w:rsidRPr="008E736A">
        <w:rPr>
          <w:rFonts w:ascii="Clear Sans" w:eastAsia="Times New Roman" w:hAnsi="Clear Sans" w:cs="Clear Sans"/>
          <w:sz w:val="20"/>
          <w:szCs w:val="20"/>
          <w:lang w:eastAsia="de-DE" w:bidi="he-IL"/>
        </w:rPr>
        <w:t>GS 1</w:t>
      </w:r>
      <w:r w:rsidR="008075F1" w:rsidRPr="008E736A">
        <w:rPr>
          <w:rFonts w:ascii="Clear Sans" w:eastAsia="Times New Roman" w:hAnsi="Clear Sans" w:cs="Clear Sans"/>
          <w:sz w:val="20"/>
          <w:szCs w:val="20"/>
          <w:lang w:eastAsia="de-DE" w:bidi="he-IL"/>
        </w:rPr>
        <w:t xml:space="preserve"> Germany</w:t>
      </w:r>
      <w:r w:rsidR="00747641" w:rsidRPr="008E736A">
        <w:rPr>
          <w:rFonts w:ascii="Clear Sans" w:eastAsia="Times New Roman" w:hAnsi="Clear Sans" w:cs="Clear Sans"/>
          <w:sz w:val="20"/>
          <w:szCs w:val="20"/>
          <w:lang w:eastAsia="de-DE" w:bidi="he-IL"/>
        </w:rPr>
        <w:t xml:space="preserve">, </w:t>
      </w:r>
      <w:r w:rsidR="00C051DB" w:rsidRPr="008E736A">
        <w:rPr>
          <w:rFonts w:ascii="Clear Sans" w:eastAsia="Times New Roman" w:hAnsi="Clear Sans" w:cs="Clear Sans"/>
          <w:sz w:val="20"/>
          <w:szCs w:val="20"/>
          <w:lang w:eastAsia="de-DE" w:bidi="he-IL"/>
        </w:rPr>
        <w:t xml:space="preserve">iteratec, </w:t>
      </w:r>
      <w:r w:rsidR="004C5C34" w:rsidRPr="008E736A">
        <w:rPr>
          <w:rFonts w:ascii="Clear Sans" w:eastAsia="Times New Roman" w:hAnsi="Clear Sans" w:cs="Clear Sans"/>
          <w:sz w:val="20"/>
          <w:szCs w:val="20"/>
          <w:lang w:eastAsia="de-DE" w:bidi="he-IL"/>
        </w:rPr>
        <w:t xml:space="preserve">Rhenus, Shippeo, Sitra, </w:t>
      </w:r>
      <w:r w:rsidR="00687266" w:rsidRPr="00687266">
        <w:rPr>
          <w:rFonts w:ascii="Clear Sans" w:eastAsia="Times New Roman" w:hAnsi="Clear Sans" w:cs="Clear Sans"/>
          <w:sz w:val="20"/>
          <w:szCs w:val="20"/>
          <w:lang w:eastAsia="de-DE" w:bidi="he-IL"/>
        </w:rPr>
        <w:t>Tesisquare</w:t>
      </w:r>
      <w:r w:rsidR="00687266">
        <w:rPr>
          <w:rFonts w:ascii="Clear Sans" w:eastAsia="Times New Roman" w:hAnsi="Clear Sans" w:cs="Clear Sans"/>
          <w:sz w:val="20"/>
          <w:szCs w:val="20"/>
          <w:lang w:eastAsia="de-DE" w:bidi="he-IL"/>
        </w:rPr>
        <w:t xml:space="preserve">, </w:t>
      </w:r>
      <w:r w:rsidR="00FF4DC8" w:rsidRPr="008E736A">
        <w:rPr>
          <w:rFonts w:ascii="Clear Sans" w:eastAsia="Times New Roman" w:hAnsi="Clear Sans" w:cs="Clear Sans"/>
          <w:sz w:val="20"/>
          <w:szCs w:val="20"/>
          <w:lang w:eastAsia="de-DE" w:bidi="he-IL"/>
        </w:rPr>
        <w:t>T</w:t>
      </w:r>
      <w:r w:rsidR="00EA4CF6" w:rsidRPr="008E736A">
        <w:rPr>
          <w:rFonts w:ascii="Clear Sans" w:eastAsia="Times New Roman" w:hAnsi="Clear Sans" w:cs="Clear Sans"/>
          <w:sz w:val="20"/>
          <w:szCs w:val="20"/>
          <w:lang w:eastAsia="de-DE" w:bidi="he-IL"/>
        </w:rPr>
        <w:t xml:space="preserve">rans.eu, </w:t>
      </w:r>
      <w:r w:rsidR="004C5C34" w:rsidRPr="008E736A">
        <w:rPr>
          <w:rFonts w:ascii="Clear Sans" w:eastAsia="Times New Roman" w:hAnsi="Clear Sans" w:cs="Clear Sans"/>
          <w:sz w:val="20"/>
          <w:szCs w:val="20"/>
          <w:lang w:eastAsia="de-DE" w:bidi="he-IL"/>
        </w:rPr>
        <w:t>Ze</w:t>
      </w:r>
      <w:r w:rsidR="00C94033" w:rsidRPr="008E736A">
        <w:rPr>
          <w:rFonts w:ascii="Clear Sans" w:eastAsia="Times New Roman" w:hAnsi="Clear Sans" w:cs="Clear Sans"/>
          <w:sz w:val="20"/>
          <w:szCs w:val="20"/>
          <w:lang w:eastAsia="de-DE" w:bidi="he-IL"/>
        </w:rPr>
        <w:t>Kj</w:t>
      </w:r>
      <w:r w:rsidR="004C5C34" w:rsidRPr="008E736A">
        <w:rPr>
          <w:rFonts w:ascii="Clear Sans" w:eastAsia="Times New Roman" w:hAnsi="Clear Sans" w:cs="Clear Sans"/>
          <w:sz w:val="20"/>
          <w:szCs w:val="20"/>
          <w:lang w:eastAsia="de-DE" w:bidi="he-IL"/>
        </w:rPr>
        <w:t>u</w:t>
      </w:r>
      <w:r w:rsidR="00747641" w:rsidRPr="008E736A">
        <w:rPr>
          <w:rFonts w:ascii="Clear Sans" w:eastAsia="Times New Roman" w:hAnsi="Clear Sans" w:cs="Clear Sans"/>
          <w:sz w:val="20"/>
          <w:szCs w:val="20"/>
          <w:lang w:eastAsia="de-DE" w:bidi="he-IL"/>
        </w:rPr>
        <w:t>, Zunarelli Studio Legale</w:t>
      </w:r>
      <w:r w:rsidR="00B66BA0">
        <w:rPr>
          <w:rFonts w:ascii="Clear Sans" w:eastAsia="Times New Roman" w:hAnsi="Clear Sans" w:cs="Clear Sans"/>
          <w:sz w:val="20"/>
          <w:szCs w:val="20"/>
          <w:lang w:eastAsia="de-DE" w:bidi="he-IL"/>
        </w:rPr>
        <w:t>.</w:t>
      </w:r>
    </w:p>
    <w:p w14:paraId="750EC006" w14:textId="77777777" w:rsidR="004220B5" w:rsidRPr="00021354" w:rsidRDefault="004220B5" w:rsidP="00B010F6">
      <w:pPr>
        <w:spacing w:after="0" w:line="240" w:lineRule="auto"/>
        <w:rPr>
          <w:rFonts w:ascii="Clear Sans" w:eastAsia="Times New Roman" w:hAnsi="Clear Sans" w:cs="Clear Sans"/>
          <w:sz w:val="20"/>
          <w:szCs w:val="20"/>
          <w:lang w:eastAsia="de-DE" w:bidi="he-IL"/>
        </w:rPr>
      </w:pPr>
    </w:p>
    <w:p w14:paraId="5B579303" w14:textId="77777777" w:rsidR="00C508F1" w:rsidRPr="00E76C18" w:rsidRDefault="00C508F1" w:rsidP="00C508F1">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9"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77777777" w:rsidR="00C508F1" w:rsidRPr="00E76C18" w:rsidRDefault="00C508F1" w:rsidP="00C508F1">
      <w:pPr>
        <w:rPr>
          <w:rFonts w:cstheme="minorHAnsi"/>
          <w14:ligatures w14:val="all"/>
        </w:rPr>
      </w:pPr>
    </w:p>
    <w:p w14:paraId="74AD8218" w14:textId="64FA4315" w:rsidR="00C508F1" w:rsidRPr="00E76C18"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76C18">
        <w:rPr>
          <w:rFonts w:eastAsia="Times New Roman" w:cstheme="minorHAnsi"/>
          <w:b/>
          <w:sz w:val="20"/>
          <w:szCs w:val="18"/>
          <w:lang w:eastAsia="de-DE"/>
        </w:rPr>
        <w:t>Umfang:</w:t>
      </w:r>
      <w:r w:rsidRPr="00E76C18">
        <w:rPr>
          <w:rFonts w:eastAsia="Times New Roman" w:cstheme="minorHAnsi"/>
          <w:b/>
          <w:sz w:val="20"/>
          <w:szCs w:val="18"/>
          <w:lang w:eastAsia="de-DE"/>
        </w:rPr>
        <w:tab/>
      </w:r>
      <w:r w:rsidR="00996522">
        <w:rPr>
          <w:rFonts w:eastAsia="Times New Roman" w:cstheme="minorHAnsi"/>
          <w:b/>
          <w:sz w:val="20"/>
          <w:szCs w:val="18"/>
          <w:lang w:eastAsia="de-DE"/>
        </w:rPr>
        <w:t>4.</w:t>
      </w:r>
      <w:r w:rsidR="005E3E5C">
        <w:rPr>
          <w:rFonts w:eastAsia="Times New Roman" w:cstheme="minorHAnsi"/>
          <w:b/>
          <w:sz w:val="20"/>
          <w:szCs w:val="18"/>
          <w:lang w:eastAsia="de-DE"/>
        </w:rPr>
        <w:t>148</w:t>
      </w:r>
      <w:r w:rsidR="006A1BFD">
        <w:rPr>
          <w:rFonts w:eastAsia="Times New Roman" w:cstheme="minorHAnsi"/>
          <w:b/>
          <w:sz w:val="20"/>
          <w:szCs w:val="18"/>
          <w:lang w:eastAsia="de-DE"/>
        </w:rPr>
        <w:t xml:space="preserve"> </w:t>
      </w:r>
      <w:r w:rsidRPr="00E76C18">
        <w:rPr>
          <w:rFonts w:eastAsia="Times New Roman" w:cstheme="minorHAnsi"/>
          <w:b/>
          <w:sz w:val="20"/>
          <w:szCs w:val="18"/>
          <w:lang w:eastAsia="de-DE"/>
        </w:rPr>
        <w:t>Zeichen ohne Leerzeichen</w:t>
      </w:r>
    </w:p>
    <w:p w14:paraId="3F64D7DE" w14:textId="12EB0541" w:rsidR="00C508F1" w:rsidRPr="00A22754"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A22754">
        <w:rPr>
          <w:rFonts w:eastAsia="Times New Roman" w:cstheme="minorHAnsi"/>
          <w:b/>
          <w:sz w:val="20"/>
          <w:szCs w:val="18"/>
          <w:lang w:val="en-GB" w:eastAsia="de-DE"/>
        </w:rPr>
        <w:t>Bilder:</w:t>
      </w:r>
      <w:r w:rsidRPr="00A22754">
        <w:rPr>
          <w:rFonts w:eastAsia="Times New Roman" w:cstheme="minorHAnsi"/>
          <w:b/>
          <w:sz w:val="20"/>
          <w:szCs w:val="18"/>
          <w:lang w:val="en-GB" w:eastAsia="de-DE"/>
        </w:rPr>
        <w:tab/>
      </w:r>
      <w:r w:rsidR="00CB1BBB" w:rsidRPr="00A22754">
        <w:rPr>
          <w:rFonts w:eastAsia="Times New Roman" w:cstheme="minorHAnsi"/>
          <w:b/>
          <w:sz w:val="20"/>
          <w:szCs w:val="18"/>
          <w:lang w:val="en-GB" w:eastAsia="de-DE"/>
        </w:rPr>
        <w:t xml:space="preserve">2, </w:t>
      </w:r>
      <w:r w:rsidR="00D56E86" w:rsidRPr="00A22754">
        <w:rPr>
          <w:rFonts w:eastAsia="Times New Roman" w:cstheme="minorHAnsi"/>
          <w:b/>
          <w:sz w:val="20"/>
          <w:szCs w:val="18"/>
          <w:lang w:val="en-GB" w:eastAsia="de-DE"/>
        </w:rPr>
        <w:t xml:space="preserve">Bild 1 © Markant, </w:t>
      </w:r>
      <w:r w:rsidR="00CB1BBB" w:rsidRPr="00A22754">
        <w:rPr>
          <w:rFonts w:eastAsia="Times New Roman" w:cstheme="minorHAnsi"/>
          <w:b/>
          <w:sz w:val="20"/>
          <w:szCs w:val="18"/>
          <w:lang w:val="en-GB" w:eastAsia="de-DE"/>
        </w:rPr>
        <w:t xml:space="preserve">Bild </w:t>
      </w:r>
      <w:r w:rsidR="00D56E86" w:rsidRPr="00A22754">
        <w:rPr>
          <w:rFonts w:eastAsia="Times New Roman" w:cstheme="minorHAnsi"/>
          <w:b/>
          <w:sz w:val="20"/>
          <w:szCs w:val="18"/>
          <w:lang w:val="en-GB" w:eastAsia="de-DE"/>
        </w:rPr>
        <w:t>2</w:t>
      </w:r>
      <w:r w:rsidR="00CB1BBB" w:rsidRPr="00A22754">
        <w:rPr>
          <w:rFonts w:eastAsia="Times New Roman" w:cstheme="minorHAnsi"/>
          <w:b/>
          <w:sz w:val="20"/>
          <w:szCs w:val="18"/>
          <w:lang w:val="en-GB" w:eastAsia="de-DE"/>
        </w:rPr>
        <w:t xml:space="preserve"> © </w:t>
      </w:r>
      <w:r w:rsidRPr="00A22754">
        <w:rPr>
          <w:rFonts w:eastAsia="Times New Roman" w:cstheme="minorHAnsi"/>
          <w:b/>
          <w:sz w:val="20"/>
          <w:szCs w:val="18"/>
          <w:lang w:val="en-GB" w:eastAsia="de-DE"/>
        </w:rPr>
        <w:t>Open Logistics Foundation</w:t>
      </w:r>
    </w:p>
    <w:p w14:paraId="5E40F485" w14:textId="77777777" w:rsidR="00D56E86" w:rsidRPr="00A22754" w:rsidRDefault="00D56E86"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p>
    <w:p w14:paraId="57B1CAF7" w14:textId="297A1CCE" w:rsidR="00D56E86" w:rsidRDefault="00D56E86" w:rsidP="00C508F1">
      <w:pPr>
        <w:tabs>
          <w:tab w:val="left" w:pos="0"/>
          <w:tab w:val="left" w:pos="1276"/>
          <w:tab w:val="left" w:pos="6237"/>
          <w:tab w:val="left" w:pos="7655"/>
        </w:tabs>
        <w:spacing w:after="0" w:line="360" w:lineRule="auto"/>
        <w:ind w:left="1276" w:hanging="1276"/>
        <w:jc w:val="both"/>
        <w:rPr>
          <w:rFonts w:ascii="Clear Sans" w:eastAsia="Times New Roman" w:hAnsi="Clear Sans" w:cs="Clear Sans"/>
          <w:b/>
          <w:sz w:val="20"/>
          <w:szCs w:val="20"/>
          <w:lang w:val="en-US" w:eastAsia="de-DE" w:bidi="he-IL"/>
        </w:rPr>
      </w:pPr>
      <w:r w:rsidRPr="00D56E86">
        <w:rPr>
          <w:rFonts w:eastAsia="Times New Roman" w:cstheme="minorHAnsi"/>
          <w:b/>
          <w:sz w:val="20"/>
          <w:szCs w:val="18"/>
          <w:lang w:val="en-US" w:eastAsia="de-DE"/>
        </w:rPr>
        <w:t>Bild 1:</w:t>
      </w:r>
      <w:r w:rsidRPr="00D56E86">
        <w:rPr>
          <w:rFonts w:eastAsia="Times New Roman" w:cstheme="minorHAnsi"/>
          <w:b/>
          <w:sz w:val="20"/>
          <w:szCs w:val="18"/>
          <w:lang w:val="en-US" w:eastAsia="de-DE"/>
        </w:rPr>
        <w:tab/>
      </w:r>
      <w:r w:rsidRPr="00D56E86">
        <w:rPr>
          <w:rFonts w:ascii="Clear Sans" w:eastAsia="Times New Roman" w:hAnsi="Clear Sans" w:cs="Clear Sans"/>
          <w:b/>
          <w:sz w:val="20"/>
          <w:szCs w:val="20"/>
          <w:lang w:val="en-US" w:eastAsia="de-DE" w:bidi="he-IL"/>
        </w:rPr>
        <w:t>Reiner Sailer, Lead Service Owner SupplyChainServices bei Markant.</w:t>
      </w:r>
    </w:p>
    <w:p w14:paraId="0DA62EEB" w14:textId="52829F5F" w:rsidR="00D56E86" w:rsidRPr="00D56E86" w:rsidRDefault="00D56E86"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D56E86">
        <w:rPr>
          <w:rFonts w:eastAsia="Times New Roman" w:cstheme="minorHAnsi"/>
          <w:b/>
          <w:sz w:val="20"/>
          <w:szCs w:val="18"/>
          <w:lang w:eastAsia="de-DE"/>
        </w:rPr>
        <w:t>Bild 2:</w:t>
      </w:r>
      <w:r w:rsidRPr="00D56E86">
        <w:rPr>
          <w:rFonts w:eastAsia="Times New Roman" w:cstheme="minorHAnsi"/>
          <w:b/>
          <w:sz w:val="20"/>
          <w:szCs w:val="18"/>
          <w:lang w:eastAsia="de-DE"/>
        </w:rPr>
        <w:tab/>
        <w:t>Nathalie Böhning, Innovations- und Projektmanagerin der Open Logistics Foundation.</w:t>
      </w:r>
    </w:p>
    <w:p w14:paraId="3C7A5AEB" w14:textId="6C2BA9C2" w:rsidR="008466BF" w:rsidRPr="00D56E86" w:rsidRDefault="008466BF" w:rsidP="008466BF">
      <w:pPr>
        <w:autoSpaceDE w:val="0"/>
        <w:autoSpaceDN w:val="0"/>
        <w:adjustRightInd w:val="0"/>
        <w:spacing w:after="0" w:line="240" w:lineRule="auto"/>
        <w:ind w:right="-1765"/>
        <w:rPr>
          <w:rFonts w:eastAsia="Times New Roman" w:cstheme="minorHAnsi"/>
          <w:b/>
          <w:sz w:val="16"/>
          <w:szCs w:val="16"/>
          <w:lang w:eastAsia="de-DE" w:bidi="he-IL"/>
        </w:rPr>
      </w:pPr>
    </w:p>
    <w:p w14:paraId="0864D17D" w14:textId="1770DE86" w:rsidR="00C508F1" w:rsidRPr="00A22754"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A22754">
        <w:rPr>
          <w:rFonts w:eastAsia="Times New Roman" w:cstheme="minorHAnsi"/>
          <w:b/>
          <w:sz w:val="16"/>
          <w:szCs w:val="16"/>
          <w:lang w:eastAsia="de-DE" w:bidi="he-IL"/>
        </w:rPr>
        <w:t>About</w:t>
      </w:r>
    </w:p>
    <w:p w14:paraId="1EC54C01" w14:textId="77777777" w:rsidR="00C508F1" w:rsidRPr="00B64C32" w:rsidRDefault="00C508F1" w:rsidP="00C508F1">
      <w:pPr>
        <w:tabs>
          <w:tab w:val="left" w:pos="1276"/>
          <w:tab w:val="left" w:pos="7655"/>
        </w:tabs>
        <w:spacing w:after="0" w:line="240" w:lineRule="auto"/>
        <w:jc w:val="both"/>
        <w:rPr>
          <w:rFonts w:cstheme="minorHAnsi"/>
          <w:b/>
          <w:bCs/>
          <w:sz w:val="20"/>
          <w:szCs w:val="20"/>
          <w14:ligatures w14:val="all"/>
        </w:rPr>
      </w:pPr>
      <w:r w:rsidRPr="00B64C32">
        <w:rPr>
          <w:rFonts w:eastAsia="Times New Roman" w:cstheme="minorHAnsi"/>
          <w:bCs/>
          <w:sz w:val="16"/>
          <w:szCs w:val="16"/>
          <w:lang w:eastAsia="de-DE" w:bidi="he-IL"/>
        </w:rPr>
        <w:t>Die Open Logistics Foundation sowie ihr Förderverein Open Logistics e.V. wurden 2021 gegründet und sind unabhängige und neutrale Organisationen. Die Non-Profit-Stiftung mit Sitz in Dortmund ist komplett spenden- bzw. industriefinanziert und hat sich der ehrenamtlichen Entwicklung innovativer Open 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 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7B0B59">
        <w:rPr>
          <w:rFonts w:eastAsia="Times New Roman" w:cstheme="minorHAnsi"/>
          <w:b/>
          <w:sz w:val="20"/>
          <w:szCs w:val="20"/>
          <w:lang w:val="en-GB" w:eastAsia="de-DE"/>
        </w:rPr>
        <w:t>Pressekontakt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7B0B59">
        <w:rPr>
          <w:rFonts w:eastAsia="Times New Roman" w:cstheme="minorHAnsi"/>
          <w:sz w:val="20"/>
          <w:szCs w:val="20"/>
          <w:lang w:val="it-I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lastRenderedPageBreak/>
        <w:t>Abdruck frei. Belegexemplar erbeten.</w:t>
      </w:r>
    </w:p>
    <w:p w14:paraId="7961F180" w14:textId="77777777" w:rsidR="004636A6" w:rsidRDefault="004636A6" w:rsidP="00C508F1">
      <w:pPr>
        <w:spacing w:after="0"/>
      </w:pPr>
    </w:p>
    <w:sectPr w:rsidR="004636A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4207" w14:textId="77777777" w:rsidR="00E27677" w:rsidRDefault="00E27677" w:rsidP="00B010F6">
      <w:pPr>
        <w:spacing w:after="0" w:line="240" w:lineRule="auto"/>
      </w:pPr>
      <w:r>
        <w:separator/>
      </w:r>
    </w:p>
  </w:endnote>
  <w:endnote w:type="continuationSeparator" w:id="0">
    <w:p w14:paraId="3DE16AF6" w14:textId="77777777" w:rsidR="00E27677" w:rsidRDefault="00E27677"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EC2A" w14:textId="77777777" w:rsidR="00E27677" w:rsidRDefault="00E27677" w:rsidP="00B010F6">
      <w:pPr>
        <w:spacing w:after="0" w:line="240" w:lineRule="auto"/>
      </w:pPr>
      <w:r>
        <w:separator/>
      </w:r>
    </w:p>
  </w:footnote>
  <w:footnote w:type="continuationSeparator" w:id="0">
    <w:p w14:paraId="01252FD4" w14:textId="77777777" w:rsidR="00E27677" w:rsidRDefault="00E27677"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a:extLst xmlns:a="http://schemas.openxmlformats.org/drawingml/2006/main">
              <a:ext uri="{FF2B5EF4-FFF2-40B4-BE49-F238E27FC236}">
                <a16:creationId xmlns:a16="http://schemas.microsoft.com/office/drawing/2014/main" id="{E9D9026D-2ED1-42B8-BFC7-543EE004CC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a:extLst xmlns:a="http://schemas.openxmlformats.org/drawingml/2006/main">
                  <a:ext uri="{FF2B5EF4-FFF2-40B4-BE49-F238E27FC236}">
                    <a16:creationId xmlns:a16="http://schemas.microsoft.com/office/drawing/2014/main" id="{C07229E7-7821-4AB4-B06F-FCEA8AF6AC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21354"/>
    <w:rsid w:val="000261F9"/>
    <w:rsid w:val="00027120"/>
    <w:rsid w:val="00027D09"/>
    <w:rsid w:val="00033C7D"/>
    <w:rsid w:val="0003582A"/>
    <w:rsid w:val="00040934"/>
    <w:rsid w:val="00066518"/>
    <w:rsid w:val="000A0AA3"/>
    <w:rsid w:val="000A624F"/>
    <w:rsid w:val="000B2932"/>
    <w:rsid w:val="000C6507"/>
    <w:rsid w:val="000D7E69"/>
    <w:rsid w:val="000E0567"/>
    <w:rsid w:val="000E3C3C"/>
    <w:rsid w:val="0010444A"/>
    <w:rsid w:val="00132B53"/>
    <w:rsid w:val="00144265"/>
    <w:rsid w:val="00150366"/>
    <w:rsid w:val="00164DEB"/>
    <w:rsid w:val="00166959"/>
    <w:rsid w:val="0017579E"/>
    <w:rsid w:val="00177DC3"/>
    <w:rsid w:val="001829C5"/>
    <w:rsid w:val="00195634"/>
    <w:rsid w:val="001B6467"/>
    <w:rsid w:val="001C43C4"/>
    <w:rsid w:val="001D0F0A"/>
    <w:rsid w:val="001E1817"/>
    <w:rsid w:val="001E48BA"/>
    <w:rsid w:val="00200B17"/>
    <w:rsid w:val="00202F5D"/>
    <w:rsid w:val="002074C5"/>
    <w:rsid w:val="00231634"/>
    <w:rsid w:val="00247028"/>
    <w:rsid w:val="002716BF"/>
    <w:rsid w:val="00282FCA"/>
    <w:rsid w:val="002922B3"/>
    <w:rsid w:val="002943F5"/>
    <w:rsid w:val="00297850"/>
    <w:rsid w:val="002A762E"/>
    <w:rsid w:val="002C40AA"/>
    <w:rsid w:val="002D4DB1"/>
    <w:rsid w:val="002D6D6F"/>
    <w:rsid w:val="0030246C"/>
    <w:rsid w:val="00303708"/>
    <w:rsid w:val="00321D20"/>
    <w:rsid w:val="00331D12"/>
    <w:rsid w:val="00356FEF"/>
    <w:rsid w:val="00366337"/>
    <w:rsid w:val="003679B4"/>
    <w:rsid w:val="0037309E"/>
    <w:rsid w:val="003758D4"/>
    <w:rsid w:val="00377433"/>
    <w:rsid w:val="00384ADD"/>
    <w:rsid w:val="003A4442"/>
    <w:rsid w:val="003A61E1"/>
    <w:rsid w:val="003B4690"/>
    <w:rsid w:val="003C1146"/>
    <w:rsid w:val="003D1DBA"/>
    <w:rsid w:val="003D6E38"/>
    <w:rsid w:val="003E07BC"/>
    <w:rsid w:val="003E2BA6"/>
    <w:rsid w:val="003E48C2"/>
    <w:rsid w:val="003E57C6"/>
    <w:rsid w:val="003E6D9C"/>
    <w:rsid w:val="003F1736"/>
    <w:rsid w:val="004102A2"/>
    <w:rsid w:val="00420DA0"/>
    <w:rsid w:val="004220B5"/>
    <w:rsid w:val="00425F36"/>
    <w:rsid w:val="0042743B"/>
    <w:rsid w:val="00437C8D"/>
    <w:rsid w:val="0045725A"/>
    <w:rsid w:val="0046045B"/>
    <w:rsid w:val="004636A6"/>
    <w:rsid w:val="00471024"/>
    <w:rsid w:val="00481D53"/>
    <w:rsid w:val="00484E5D"/>
    <w:rsid w:val="004A640E"/>
    <w:rsid w:val="004B3833"/>
    <w:rsid w:val="004C27AD"/>
    <w:rsid w:val="004C5C34"/>
    <w:rsid w:val="004F6B90"/>
    <w:rsid w:val="00507EAD"/>
    <w:rsid w:val="00512D6C"/>
    <w:rsid w:val="00524882"/>
    <w:rsid w:val="00525995"/>
    <w:rsid w:val="005266D2"/>
    <w:rsid w:val="005313C4"/>
    <w:rsid w:val="00545314"/>
    <w:rsid w:val="00575799"/>
    <w:rsid w:val="00586A50"/>
    <w:rsid w:val="005A6113"/>
    <w:rsid w:val="005A6F29"/>
    <w:rsid w:val="005C378A"/>
    <w:rsid w:val="005D1276"/>
    <w:rsid w:val="005E3E5C"/>
    <w:rsid w:val="005E4AE6"/>
    <w:rsid w:val="00611E48"/>
    <w:rsid w:val="00612334"/>
    <w:rsid w:val="006155E5"/>
    <w:rsid w:val="00621BDE"/>
    <w:rsid w:val="00651205"/>
    <w:rsid w:val="00656383"/>
    <w:rsid w:val="00656CBE"/>
    <w:rsid w:val="006710D6"/>
    <w:rsid w:val="006721CD"/>
    <w:rsid w:val="00676A31"/>
    <w:rsid w:val="00682901"/>
    <w:rsid w:val="00687266"/>
    <w:rsid w:val="006936EC"/>
    <w:rsid w:val="00695DFA"/>
    <w:rsid w:val="00696DC5"/>
    <w:rsid w:val="006A1B8D"/>
    <w:rsid w:val="006A1BFD"/>
    <w:rsid w:val="006B7777"/>
    <w:rsid w:val="006C0BB1"/>
    <w:rsid w:val="006C457F"/>
    <w:rsid w:val="006E30D3"/>
    <w:rsid w:val="006F6BF6"/>
    <w:rsid w:val="007007DA"/>
    <w:rsid w:val="00707D91"/>
    <w:rsid w:val="007112A7"/>
    <w:rsid w:val="00720506"/>
    <w:rsid w:val="00721DCA"/>
    <w:rsid w:val="00724139"/>
    <w:rsid w:val="00726C9E"/>
    <w:rsid w:val="00730B06"/>
    <w:rsid w:val="00733811"/>
    <w:rsid w:val="0073506F"/>
    <w:rsid w:val="00747641"/>
    <w:rsid w:val="00751B65"/>
    <w:rsid w:val="0075292C"/>
    <w:rsid w:val="00753F95"/>
    <w:rsid w:val="007634F7"/>
    <w:rsid w:val="00764F10"/>
    <w:rsid w:val="007656F5"/>
    <w:rsid w:val="007702E6"/>
    <w:rsid w:val="00784C0E"/>
    <w:rsid w:val="00787945"/>
    <w:rsid w:val="007976D9"/>
    <w:rsid w:val="007A1CF7"/>
    <w:rsid w:val="007D5B09"/>
    <w:rsid w:val="007F0957"/>
    <w:rsid w:val="008075F1"/>
    <w:rsid w:val="00815FEB"/>
    <w:rsid w:val="00822482"/>
    <w:rsid w:val="00824654"/>
    <w:rsid w:val="00827BDA"/>
    <w:rsid w:val="008312B0"/>
    <w:rsid w:val="00831B17"/>
    <w:rsid w:val="00835FB0"/>
    <w:rsid w:val="00837F6C"/>
    <w:rsid w:val="008466BF"/>
    <w:rsid w:val="00850BC5"/>
    <w:rsid w:val="008511E2"/>
    <w:rsid w:val="0085179B"/>
    <w:rsid w:val="00851F86"/>
    <w:rsid w:val="0085355C"/>
    <w:rsid w:val="00855DFD"/>
    <w:rsid w:val="00871E76"/>
    <w:rsid w:val="00883B54"/>
    <w:rsid w:val="0088404A"/>
    <w:rsid w:val="008B311B"/>
    <w:rsid w:val="008C5A21"/>
    <w:rsid w:val="008D1D04"/>
    <w:rsid w:val="008D39A6"/>
    <w:rsid w:val="008D4C50"/>
    <w:rsid w:val="008D79D1"/>
    <w:rsid w:val="008E2EEB"/>
    <w:rsid w:val="008E736A"/>
    <w:rsid w:val="008F133F"/>
    <w:rsid w:val="009258DF"/>
    <w:rsid w:val="00943ABC"/>
    <w:rsid w:val="009469B5"/>
    <w:rsid w:val="0096555A"/>
    <w:rsid w:val="009700EC"/>
    <w:rsid w:val="0097046E"/>
    <w:rsid w:val="00972131"/>
    <w:rsid w:val="00996522"/>
    <w:rsid w:val="009A69AB"/>
    <w:rsid w:val="009D53BF"/>
    <w:rsid w:val="009F04A6"/>
    <w:rsid w:val="009F509A"/>
    <w:rsid w:val="009F60EC"/>
    <w:rsid w:val="00A03711"/>
    <w:rsid w:val="00A072B8"/>
    <w:rsid w:val="00A15CED"/>
    <w:rsid w:val="00A22754"/>
    <w:rsid w:val="00A22ED6"/>
    <w:rsid w:val="00A465B8"/>
    <w:rsid w:val="00A54167"/>
    <w:rsid w:val="00A57B7D"/>
    <w:rsid w:val="00A856F4"/>
    <w:rsid w:val="00A93D57"/>
    <w:rsid w:val="00AA25D4"/>
    <w:rsid w:val="00AA499A"/>
    <w:rsid w:val="00AB0804"/>
    <w:rsid w:val="00AE1AD7"/>
    <w:rsid w:val="00B010F6"/>
    <w:rsid w:val="00B2661D"/>
    <w:rsid w:val="00B34EBA"/>
    <w:rsid w:val="00B40CDF"/>
    <w:rsid w:val="00B46CA9"/>
    <w:rsid w:val="00B567B7"/>
    <w:rsid w:val="00B66BA0"/>
    <w:rsid w:val="00B66D62"/>
    <w:rsid w:val="00B73A8B"/>
    <w:rsid w:val="00BA7EFC"/>
    <w:rsid w:val="00BB28A9"/>
    <w:rsid w:val="00BC1828"/>
    <w:rsid w:val="00BD1640"/>
    <w:rsid w:val="00BD420F"/>
    <w:rsid w:val="00BF4EF7"/>
    <w:rsid w:val="00BF5A26"/>
    <w:rsid w:val="00C04ACD"/>
    <w:rsid w:val="00C051DB"/>
    <w:rsid w:val="00C05D60"/>
    <w:rsid w:val="00C22265"/>
    <w:rsid w:val="00C508F1"/>
    <w:rsid w:val="00C56B8A"/>
    <w:rsid w:val="00C91CD8"/>
    <w:rsid w:val="00C94033"/>
    <w:rsid w:val="00CA4FF1"/>
    <w:rsid w:val="00CB1BBB"/>
    <w:rsid w:val="00CB3A30"/>
    <w:rsid w:val="00CB62ED"/>
    <w:rsid w:val="00CD6E75"/>
    <w:rsid w:val="00CF4814"/>
    <w:rsid w:val="00CF75ED"/>
    <w:rsid w:val="00D00EF2"/>
    <w:rsid w:val="00D063DA"/>
    <w:rsid w:val="00D26503"/>
    <w:rsid w:val="00D3115C"/>
    <w:rsid w:val="00D36B6F"/>
    <w:rsid w:val="00D36FA3"/>
    <w:rsid w:val="00D459E4"/>
    <w:rsid w:val="00D51A13"/>
    <w:rsid w:val="00D56E86"/>
    <w:rsid w:val="00D61775"/>
    <w:rsid w:val="00D61E19"/>
    <w:rsid w:val="00D67E49"/>
    <w:rsid w:val="00D75C9F"/>
    <w:rsid w:val="00D8478F"/>
    <w:rsid w:val="00D85430"/>
    <w:rsid w:val="00D85E8D"/>
    <w:rsid w:val="00D868A8"/>
    <w:rsid w:val="00DA32C7"/>
    <w:rsid w:val="00DB6937"/>
    <w:rsid w:val="00DB7835"/>
    <w:rsid w:val="00DC35C9"/>
    <w:rsid w:val="00DD1F4F"/>
    <w:rsid w:val="00DD2C9B"/>
    <w:rsid w:val="00DE0195"/>
    <w:rsid w:val="00DF5710"/>
    <w:rsid w:val="00E03856"/>
    <w:rsid w:val="00E07CBD"/>
    <w:rsid w:val="00E1289E"/>
    <w:rsid w:val="00E27677"/>
    <w:rsid w:val="00E32B65"/>
    <w:rsid w:val="00E356BC"/>
    <w:rsid w:val="00E37A2C"/>
    <w:rsid w:val="00E408AF"/>
    <w:rsid w:val="00E425A1"/>
    <w:rsid w:val="00E47248"/>
    <w:rsid w:val="00E5702D"/>
    <w:rsid w:val="00E63510"/>
    <w:rsid w:val="00E70DA2"/>
    <w:rsid w:val="00E8369B"/>
    <w:rsid w:val="00E90993"/>
    <w:rsid w:val="00E965EA"/>
    <w:rsid w:val="00EA4CF6"/>
    <w:rsid w:val="00EB6FFA"/>
    <w:rsid w:val="00EC5661"/>
    <w:rsid w:val="00ED1EB9"/>
    <w:rsid w:val="00EE0E8C"/>
    <w:rsid w:val="00EE1772"/>
    <w:rsid w:val="00EE47C3"/>
    <w:rsid w:val="00EF4E1B"/>
    <w:rsid w:val="00F113A7"/>
    <w:rsid w:val="00F16D7D"/>
    <w:rsid w:val="00F17465"/>
    <w:rsid w:val="00F376A7"/>
    <w:rsid w:val="00F454A3"/>
    <w:rsid w:val="00F65DD4"/>
    <w:rsid w:val="00F70A32"/>
    <w:rsid w:val="00F74955"/>
    <w:rsid w:val="00F839C9"/>
    <w:rsid w:val="00F83CFE"/>
    <w:rsid w:val="00F86B30"/>
    <w:rsid w:val="00F95E97"/>
    <w:rsid w:val="00F9775C"/>
    <w:rsid w:val="00FA2E3E"/>
    <w:rsid w:val="00FA33E6"/>
    <w:rsid w:val="00FA7FCE"/>
    <w:rsid w:val="00FE7D10"/>
    <w:rsid w:val="00FF4DC8"/>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321AE55C-1971-4C93-92A0-82B07A7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D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paragraph" w:styleId="StandardWeb">
    <w:name w:val="Normal (Web)"/>
    <w:basedOn w:val="Standard"/>
    <w:uiPriority w:val="99"/>
    <w:semiHidden/>
    <w:unhideWhenUsed/>
    <w:rsid w:val="009469B5"/>
    <w:rPr>
      <w:rFonts w:ascii="Times New Roman" w:hAnsi="Times New Roman" w:cs="Times New Roman"/>
      <w:sz w:val="24"/>
      <w:szCs w:val="24"/>
    </w:rPr>
  </w:style>
  <w:style w:type="paragraph" w:styleId="berarbeitung">
    <w:name w:val="Revision"/>
    <w:hidden/>
    <w:uiPriority w:val="99"/>
    <w:semiHidden/>
    <w:rsid w:val="004C27AD"/>
    <w:pPr>
      <w:spacing w:after="0" w:line="240" w:lineRule="auto"/>
    </w:pPr>
  </w:style>
  <w:style w:type="character" w:styleId="Hyperlink">
    <w:name w:val="Hyperlink"/>
    <w:basedOn w:val="Absatz-Standardschriftart"/>
    <w:uiPriority w:val="99"/>
    <w:unhideWhenUsed/>
    <w:rsid w:val="008466BF"/>
    <w:rPr>
      <w:color w:val="0000FF"/>
      <w:u w:val="single"/>
    </w:rPr>
  </w:style>
  <w:style w:type="character" w:styleId="Kommentarzeichen">
    <w:name w:val="annotation reference"/>
    <w:basedOn w:val="Absatz-Standardschriftart"/>
    <w:uiPriority w:val="99"/>
    <w:semiHidden/>
    <w:unhideWhenUsed/>
    <w:rsid w:val="00D26503"/>
    <w:rPr>
      <w:sz w:val="16"/>
      <w:szCs w:val="16"/>
    </w:rPr>
  </w:style>
  <w:style w:type="paragraph" w:styleId="Kommentartext">
    <w:name w:val="annotation text"/>
    <w:basedOn w:val="Standard"/>
    <w:link w:val="KommentartextZchn"/>
    <w:uiPriority w:val="99"/>
    <w:unhideWhenUsed/>
    <w:rsid w:val="00D26503"/>
    <w:pPr>
      <w:spacing w:line="240" w:lineRule="auto"/>
    </w:pPr>
    <w:rPr>
      <w:sz w:val="20"/>
      <w:szCs w:val="20"/>
    </w:rPr>
  </w:style>
  <w:style w:type="character" w:customStyle="1" w:styleId="KommentartextZchn">
    <w:name w:val="Kommentartext Zchn"/>
    <w:basedOn w:val="Absatz-Standardschriftart"/>
    <w:link w:val="Kommentartext"/>
    <w:uiPriority w:val="99"/>
    <w:rsid w:val="00D26503"/>
    <w:rPr>
      <w:sz w:val="20"/>
      <w:szCs w:val="20"/>
    </w:rPr>
  </w:style>
  <w:style w:type="paragraph" w:styleId="Kommentarthema">
    <w:name w:val="annotation subject"/>
    <w:basedOn w:val="Kommentartext"/>
    <w:next w:val="Kommentartext"/>
    <w:link w:val="KommentarthemaZchn"/>
    <w:uiPriority w:val="99"/>
    <w:semiHidden/>
    <w:unhideWhenUsed/>
    <w:rsid w:val="00D26503"/>
    <w:rPr>
      <w:b/>
      <w:bCs/>
    </w:rPr>
  </w:style>
  <w:style w:type="character" w:customStyle="1" w:styleId="KommentarthemaZchn">
    <w:name w:val="Kommentarthema Zchn"/>
    <w:basedOn w:val="KommentartextZchn"/>
    <w:link w:val="Kommentarthema"/>
    <w:uiPriority w:val="99"/>
    <w:semiHidden/>
    <w:rsid w:val="00D26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penlogistics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2ec53d2362a0bc4c33ad32715966ba9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f489b7d47c3a5d657aa1c39726503ad5"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015EEC5D-5EBD-4535-AA8D-191E3A278F92}"/>
</file>

<file path=docMetadata/LabelInfo.xml><?xml version="1.0" encoding="utf-8"?>
<clbl:labelList xmlns:clbl="http://schemas.microsoft.com/office/2020/mipLabelMetadata">
  <clbl:label id="{eba24dc8-c5d5-4c1d-983b-425101d720ba}" enabled="0" method="" siteId="{eba24dc8-c5d5-4c1d-983b-425101d720b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5622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Kundermann</cp:lastModifiedBy>
  <cp:revision>41</cp:revision>
  <dcterms:created xsi:type="dcterms:W3CDTF">2026-06-24T09:44:00Z</dcterms:created>
  <dcterms:modified xsi:type="dcterms:W3CDTF">2026-07-06T13:54:00Z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