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0D23" w14:textId="58391C97" w:rsidR="00B010F6" w:rsidRPr="00BA520E" w:rsidRDefault="008D360E" w:rsidP="00B010F6">
      <w:pPr>
        <w:spacing w:after="0" w:line="240" w:lineRule="auto"/>
        <w:rPr>
          <w:rFonts w:ascii="Clear Sans" w:eastAsia="Times New Roman" w:hAnsi="Clear Sans" w:cs="Clear Sans"/>
          <w:sz w:val="24"/>
          <w:szCs w:val="24"/>
          <w:lang w:eastAsia="de-DE" w:bidi="he-IL"/>
        </w:rPr>
      </w:pPr>
      <w:r w:rsidRPr="00BA520E">
        <w:rPr>
          <w:rFonts w:ascii="Clear Sans" w:eastAsia="Times New Roman" w:hAnsi="Clear Sans" w:cs="Clear Sans"/>
          <w:sz w:val="24"/>
          <w:szCs w:val="24"/>
          <w:lang w:eastAsia="de-DE" w:bidi="he-IL"/>
        </w:rPr>
        <w:t xml:space="preserve">Open-Source-Compliance in </w:t>
      </w:r>
      <w:r w:rsidR="00BA520E" w:rsidRPr="00BA520E">
        <w:rPr>
          <w:rFonts w:ascii="Clear Sans" w:eastAsia="Times New Roman" w:hAnsi="Clear Sans" w:cs="Clear Sans"/>
          <w:sz w:val="24"/>
          <w:szCs w:val="24"/>
          <w:lang w:eastAsia="de-DE" w:bidi="he-IL"/>
        </w:rPr>
        <w:t>branchenüb</w:t>
      </w:r>
      <w:r w:rsidR="00BA520E">
        <w:rPr>
          <w:rFonts w:ascii="Clear Sans" w:eastAsia="Times New Roman" w:hAnsi="Clear Sans" w:cs="Clear Sans"/>
          <w:sz w:val="24"/>
          <w:szCs w:val="24"/>
          <w:lang w:eastAsia="de-DE" w:bidi="he-IL"/>
        </w:rPr>
        <w:t xml:space="preserve">ergreifender </w:t>
      </w:r>
      <w:r w:rsidR="001561F4" w:rsidRPr="00BA520E">
        <w:rPr>
          <w:rFonts w:ascii="Clear Sans" w:eastAsia="Times New Roman" w:hAnsi="Clear Sans" w:cs="Clear Sans"/>
          <w:sz w:val="24"/>
          <w:szCs w:val="24"/>
          <w:lang w:eastAsia="de-DE" w:bidi="he-IL"/>
        </w:rPr>
        <w:t xml:space="preserve">Community </w:t>
      </w:r>
      <w:r w:rsidRPr="00BA520E">
        <w:rPr>
          <w:rFonts w:ascii="Clear Sans" w:eastAsia="Times New Roman" w:hAnsi="Clear Sans" w:cs="Clear Sans"/>
          <w:sz w:val="24"/>
          <w:szCs w:val="24"/>
          <w:lang w:eastAsia="de-DE" w:bidi="he-IL"/>
        </w:rPr>
        <w:t>gestärkt</w:t>
      </w:r>
    </w:p>
    <w:p w14:paraId="1A4C84EA" w14:textId="234CA507" w:rsidR="00B010F6" w:rsidRPr="00A069CD" w:rsidRDefault="00382368" w:rsidP="00B00869">
      <w:pPr>
        <w:spacing w:after="0" w:line="240" w:lineRule="auto"/>
        <w:rPr>
          <w:rFonts w:ascii="Clear Sans" w:eastAsia="Times New Roman" w:hAnsi="Clear Sans" w:cs="Clear Sans"/>
          <w:b/>
          <w:bCs/>
          <w:sz w:val="32"/>
          <w:szCs w:val="32"/>
          <w:lang w:eastAsia="de-DE" w:bidi="he-IL"/>
        </w:rPr>
      </w:pPr>
      <w:r w:rsidRPr="75ABA637">
        <w:rPr>
          <w:rFonts w:ascii="Clear Sans" w:eastAsia="Times New Roman" w:hAnsi="Clear Sans" w:cs="Clear Sans"/>
          <w:b/>
          <w:bCs/>
          <w:sz w:val="32"/>
          <w:szCs w:val="32"/>
          <w:lang w:eastAsia="de-DE" w:bidi="he-IL"/>
        </w:rPr>
        <w:t xml:space="preserve">Zunarelli </w:t>
      </w:r>
      <w:r w:rsidR="009524C4" w:rsidRPr="75ABA637">
        <w:rPr>
          <w:rFonts w:ascii="Clear Sans" w:eastAsia="Times New Roman" w:hAnsi="Clear Sans" w:cs="Clear Sans"/>
          <w:b/>
          <w:bCs/>
          <w:sz w:val="32"/>
          <w:szCs w:val="32"/>
          <w:lang w:eastAsia="de-DE" w:bidi="he-IL"/>
        </w:rPr>
        <w:t>als erstes juristisches Mitglied der Open Logistics Foundation</w:t>
      </w:r>
    </w:p>
    <w:p w14:paraId="35243BAC" w14:textId="77777777" w:rsidR="00B010F6" w:rsidRPr="00A069CD" w:rsidRDefault="00B010F6" w:rsidP="00B010F6"/>
    <w:p w14:paraId="4A120A9A" w14:textId="56FB4263" w:rsidR="00B010F6" w:rsidRPr="00B010F6" w:rsidRDefault="004202A7"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Donnerstag</w:t>
      </w:r>
      <w:r w:rsidR="00B010F6" w:rsidRPr="00EF4E1B">
        <w:rPr>
          <w:rFonts w:ascii="Clear Sans" w:eastAsia="Times New Roman" w:hAnsi="Clear Sans" w:cs="Clear Sans"/>
          <w:sz w:val="20"/>
          <w:szCs w:val="20"/>
          <w:lang w:val="da-DK" w:eastAsia="de-DE" w:bidi="he-IL"/>
        </w:rPr>
        <w:t xml:space="preserve">, </w:t>
      </w:r>
      <w:r w:rsidR="00A826B0">
        <w:rPr>
          <w:rFonts w:ascii="Clear Sans" w:eastAsia="Times New Roman" w:hAnsi="Clear Sans" w:cs="Clear Sans"/>
          <w:sz w:val="20"/>
          <w:szCs w:val="20"/>
          <w:lang w:val="da-DK" w:eastAsia="de-DE" w:bidi="he-IL"/>
        </w:rPr>
        <w:t>2</w:t>
      </w:r>
      <w:r>
        <w:rPr>
          <w:rFonts w:ascii="Clear Sans" w:eastAsia="Times New Roman" w:hAnsi="Clear Sans" w:cs="Clear Sans"/>
          <w:sz w:val="20"/>
          <w:szCs w:val="20"/>
          <w:lang w:val="da-DK" w:eastAsia="de-DE" w:bidi="he-IL"/>
        </w:rPr>
        <w:t>5</w:t>
      </w:r>
      <w:r w:rsidR="00C414EC">
        <w:rPr>
          <w:rFonts w:ascii="Clear Sans" w:eastAsia="Times New Roman" w:hAnsi="Clear Sans" w:cs="Clear Sans"/>
          <w:sz w:val="20"/>
          <w:szCs w:val="20"/>
          <w:lang w:val="da-DK" w:eastAsia="de-DE" w:bidi="he-IL"/>
        </w:rPr>
        <w:t>.</w:t>
      </w:r>
      <w:r w:rsidR="00B010F6" w:rsidRPr="00EF4E1B">
        <w:rPr>
          <w:rFonts w:ascii="Clear Sans" w:eastAsia="Times New Roman" w:hAnsi="Clear Sans" w:cs="Clear Sans"/>
          <w:sz w:val="20"/>
          <w:szCs w:val="20"/>
          <w:lang w:val="da-DK" w:eastAsia="de-DE" w:bidi="he-IL"/>
        </w:rPr>
        <w:t xml:space="preserve"> </w:t>
      </w:r>
      <w:r w:rsidR="00EE0BE0">
        <w:rPr>
          <w:rFonts w:ascii="Clear Sans" w:eastAsia="Times New Roman" w:hAnsi="Clear Sans" w:cs="Clear Sans"/>
          <w:sz w:val="20"/>
          <w:szCs w:val="20"/>
          <w:lang w:val="da-DK" w:eastAsia="de-DE" w:bidi="he-IL"/>
        </w:rPr>
        <w:t>Juni</w:t>
      </w:r>
      <w:r w:rsidR="00B010F6" w:rsidRPr="00EF4E1B">
        <w:rPr>
          <w:rFonts w:ascii="Clear Sans" w:eastAsia="Times New Roman" w:hAnsi="Clear Sans" w:cs="Clear Sans"/>
          <w:sz w:val="20"/>
          <w:szCs w:val="20"/>
          <w:lang w:val="da-DK" w:eastAsia="de-DE" w:bidi="he-IL"/>
        </w:rPr>
        <w:t xml:space="preserve"> 202</w:t>
      </w:r>
      <w:r w:rsidR="00A069CD">
        <w:rPr>
          <w:rFonts w:ascii="Clear Sans" w:eastAsia="Times New Roman" w:hAnsi="Clear Sans" w:cs="Clear Sans"/>
          <w:sz w:val="20"/>
          <w:szCs w:val="20"/>
          <w:lang w:val="da-DK" w:eastAsia="de-DE" w:bidi="he-IL"/>
        </w:rPr>
        <w:t>6</w:t>
      </w:r>
    </w:p>
    <w:p w14:paraId="3DEBCCEE" w14:textId="58AAE353" w:rsidR="00B010F6" w:rsidRPr="00C508F1" w:rsidRDefault="00764012" w:rsidP="75ABA637">
      <w:pPr>
        <w:jc w:val="both"/>
        <w:rPr>
          <w:rFonts w:ascii="Clear Sans" w:eastAsia="Times New Roman" w:hAnsi="Clear Sans" w:cs="Clear Sans"/>
          <w:b/>
          <w:bCs/>
          <w:sz w:val="21"/>
          <w:szCs w:val="21"/>
          <w:lang w:eastAsia="de-DE" w:bidi="he-IL"/>
        </w:rPr>
      </w:pPr>
      <w:r w:rsidRPr="75ABA637">
        <w:rPr>
          <w:rFonts w:ascii="Clear Sans" w:eastAsia="Times New Roman" w:hAnsi="Clear Sans" w:cs="Clear Sans"/>
          <w:b/>
          <w:bCs/>
          <w:sz w:val="21"/>
          <w:szCs w:val="21"/>
          <w:lang w:eastAsia="de-DE" w:bidi="he-IL"/>
        </w:rPr>
        <w:t xml:space="preserve">Die Open Logistics Foundation wächst und das auch über die Grenzen der Logistikbranche hinaus. Mit Zunarelli Studio Legale Associato tritt erstmals eine Anwaltskanzlei der Stiftung bei. Die italienische Kanzlei </w:t>
      </w:r>
      <w:r w:rsidR="00EF50B5">
        <w:rPr>
          <w:rFonts w:ascii="Clear Sans" w:eastAsia="Times New Roman" w:hAnsi="Clear Sans" w:cs="Clear Sans"/>
          <w:b/>
          <w:bCs/>
          <w:sz w:val="21"/>
          <w:szCs w:val="21"/>
          <w:lang w:eastAsia="de-DE" w:bidi="he-IL"/>
        </w:rPr>
        <w:t>für</w:t>
      </w:r>
      <w:r w:rsidRPr="75ABA637">
        <w:rPr>
          <w:rFonts w:ascii="Clear Sans" w:eastAsia="Times New Roman" w:hAnsi="Clear Sans" w:cs="Clear Sans"/>
          <w:b/>
          <w:bCs/>
          <w:sz w:val="21"/>
          <w:szCs w:val="21"/>
          <w:lang w:eastAsia="de-DE" w:bidi="he-IL"/>
        </w:rPr>
        <w:t xml:space="preserve"> Transport-, Logistik- und Seerecht bringt juristische Expertise in eine Community, die bislang vor allem von Logistikdienstleistern</w:t>
      </w:r>
      <w:r w:rsidR="009F23D9">
        <w:rPr>
          <w:rFonts w:ascii="Clear Sans" w:eastAsia="Times New Roman" w:hAnsi="Clear Sans" w:cs="Clear Sans"/>
          <w:b/>
          <w:bCs/>
          <w:sz w:val="21"/>
          <w:szCs w:val="21"/>
          <w:lang w:eastAsia="de-DE" w:bidi="he-IL"/>
        </w:rPr>
        <w:t xml:space="preserve"> und</w:t>
      </w:r>
      <w:r w:rsidRPr="75ABA637">
        <w:rPr>
          <w:rFonts w:ascii="Clear Sans" w:eastAsia="Times New Roman" w:hAnsi="Clear Sans" w:cs="Clear Sans"/>
          <w:b/>
          <w:bCs/>
          <w:sz w:val="21"/>
          <w:szCs w:val="21"/>
          <w:lang w:eastAsia="de-DE" w:bidi="he-IL"/>
        </w:rPr>
        <w:t xml:space="preserve"> </w:t>
      </w:r>
      <w:r w:rsidR="002358E1">
        <w:rPr>
          <w:rFonts w:ascii="Clear Sans" w:eastAsia="Times New Roman" w:hAnsi="Clear Sans" w:cs="Clear Sans"/>
          <w:b/>
          <w:bCs/>
          <w:sz w:val="21"/>
          <w:szCs w:val="21"/>
          <w:lang w:eastAsia="de-DE" w:bidi="he-IL"/>
        </w:rPr>
        <w:t>IT-U</w:t>
      </w:r>
      <w:r w:rsidRPr="75ABA637">
        <w:rPr>
          <w:rFonts w:ascii="Clear Sans" w:eastAsia="Times New Roman" w:hAnsi="Clear Sans" w:cs="Clear Sans"/>
          <w:b/>
          <w:bCs/>
          <w:sz w:val="21"/>
          <w:szCs w:val="21"/>
          <w:lang w:eastAsia="de-DE" w:bidi="he-IL"/>
        </w:rPr>
        <w:t xml:space="preserve">nternehmen geprägt wird. Ein </w:t>
      </w:r>
      <w:r w:rsidR="006D1FEB">
        <w:rPr>
          <w:rFonts w:ascii="Clear Sans" w:eastAsia="Times New Roman" w:hAnsi="Clear Sans" w:cs="Clear Sans"/>
          <w:b/>
          <w:bCs/>
          <w:sz w:val="21"/>
          <w:szCs w:val="21"/>
          <w:lang w:eastAsia="de-DE" w:bidi="he-IL"/>
        </w:rPr>
        <w:t xml:space="preserve">starkes </w:t>
      </w:r>
      <w:r w:rsidRPr="75ABA637">
        <w:rPr>
          <w:rFonts w:ascii="Clear Sans" w:eastAsia="Times New Roman" w:hAnsi="Clear Sans" w:cs="Clear Sans"/>
          <w:b/>
          <w:bCs/>
          <w:sz w:val="21"/>
          <w:szCs w:val="21"/>
          <w:lang w:eastAsia="de-DE" w:bidi="he-IL"/>
        </w:rPr>
        <w:t>Signal: Die Open Logistics Foundation ist ein Zuhause für alle, die die digitale Zukunft des Güterverkehrs mitgestalten wollen.</w:t>
      </w:r>
    </w:p>
    <w:p w14:paraId="450AEC55" w14:textId="6EC0E1F1" w:rsidR="00EC7E7A" w:rsidRPr="00EC7E7A" w:rsidRDefault="00EC7E7A" w:rsidP="75ABA637">
      <w:pPr>
        <w:jc w:val="both"/>
        <w:rPr>
          <w:rFonts w:ascii="Clear Sans" w:eastAsia="Times New Roman" w:hAnsi="Clear Sans" w:cs="Clear Sans"/>
          <w:sz w:val="20"/>
          <w:szCs w:val="20"/>
          <w:lang w:eastAsia="de-DE" w:bidi="he-IL"/>
        </w:rPr>
      </w:pPr>
      <w:r w:rsidRPr="75ABA637">
        <w:rPr>
          <w:rFonts w:ascii="Clear Sans" w:eastAsia="Times New Roman" w:hAnsi="Clear Sans" w:cs="Clear Sans"/>
          <w:sz w:val="20"/>
          <w:szCs w:val="20"/>
          <w:lang w:eastAsia="de-DE" w:bidi="he-IL"/>
        </w:rPr>
        <w:t xml:space="preserve">Zunarelli Studio Legale Associato gehört zu den führenden Anwaltskanzleien Italiens im Bereich Transport, Logistik, Seerecht und Infrastruktur. </w:t>
      </w:r>
      <w:r w:rsidR="007B00F6" w:rsidRPr="75ABA637">
        <w:rPr>
          <w:rFonts w:ascii="Clear Sans" w:eastAsia="Times New Roman" w:hAnsi="Clear Sans" w:cs="Clear Sans"/>
          <w:sz w:val="20"/>
          <w:szCs w:val="20"/>
          <w:lang w:eastAsia="de-DE" w:bidi="he-IL"/>
        </w:rPr>
        <w:t xml:space="preserve">Mit acht Standorten in Italien sowie einem internationalen Büro in Shanghai berät </w:t>
      </w:r>
      <w:r w:rsidRPr="75ABA637">
        <w:rPr>
          <w:rFonts w:ascii="Clear Sans" w:eastAsia="Times New Roman" w:hAnsi="Clear Sans" w:cs="Clear Sans"/>
          <w:sz w:val="20"/>
          <w:szCs w:val="20"/>
          <w:lang w:eastAsia="de-DE" w:bidi="he-IL"/>
        </w:rPr>
        <w:t xml:space="preserve">die Kanzlei Unternehmen und Institutionen in allen Phasen ihres </w:t>
      </w:r>
      <w:r w:rsidR="008A138D">
        <w:rPr>
          <w:rFonts w:ascii="Clear Sans" w:eastAsia="Times New Roman" w:hAnsi="Clear Sans" w:cs="Clear Sans"/>
          <w:sz w:val="20"/>
          <w:szCs w:val="20"/>
          <w:lang w:eastAsia="de-DE" w:bidi="he-IL"/>
        </w:rPr>
        <w:t>geschäftlichen Entwicklung</w:t>
      </w:r>
      <w:r w:rsidR="002A0B80" w:rsidRPr="75ABA637">
        <w:rPr>
          <w:rFonts w:ascii="Clear Sans" w:eastAsia="Times New Roman" w:hAnsi="Clear Sans" w:cs="Clear Sans"/>
          <w:sz w:val="20"/>
          <w:szCs w:val="20"/>
          <w:lang w:eastAsia="de-DE" w:bidi="he-IL"/>
        </w:rPr>
        <w:t>:</w:t>
      </w:r>
      <w:r w:rsidRPr="75ABA637">
        <w:rPr>
          <w:rFonts w:ascii="Clear Sans" w:eastAsia="Times New Roman" w:hAnsi="Clear Sans" w:cs="Clear Sans"/>
          <w:sz w:val="20"/>
          <w:szCs w:val="20"/>
          <w:lang w:eastAsia="de-DE" w:bidi="he-IL"/>
        </w:rPr>
        <w:t xml:space="preserve"> von der strategischen Rechtsberatung über die Vertragsgestaltung bis hin zur Vertretung in Schiedsverfahren und vor Gericht.</w:t>
      </w:r>
      <w:r w:rsidR="006A11DB" w:rsidRPr="75ABA637">
        <w:rPr>
          <w:rFonts w:ascii="Clear Sans" w:eastAsia="Times New Roman" w:hAnsi="Clear Sans" w:cs="Clear Sans"/>
          <w:sz w:val="20"/>
          <w:szCs w:val="20"/>
          <w:lang w:eastAsia="de-DE" w:bidi="he-IL"/>
        </w:rPr>
        <w:t xml:space="preserve"> </w:t>
      </w:r>
      <w:r w:rsidRPr="75ABA637">
        <w:rPr>
          <w:rFonts w:ascii="Clear Sans" w:eastAsia="Times New Roman" w:hAnsi="Clear Sans" w:cs="Clear Sans"/>
          <w:sz w:val="20"/>
          <w:szCs w:val="20"/>
          <w:lang w:eastAsia="de-DE" w:bidi="he-IL"/>
        </w:rPr>
        <w:t>Trotz ihrer langen Tradition ist die Kanzlei tief in der Gegenwart verankert</w:t>
      </w:r>
      <w:r w:rsidR="003D5F17" w:rsidRPr="75ABA637">
        <w:rPr>
          <w:rFonts w:ascii="Clear Sans" w:eastAsia="Times New Roman" w:hAnsi="Clear Sans" w:cs="Clear Sans"/>
          <w:sz w:val="20"/>
          <w:szCs w:val="20"/>
          <w:lang w:eastAsia="de-DE" w:bidi="he-IL"/>
        </w:rPr>
        <w:t>.</w:t>
      </w:r>
      <w:r w:rsidRPr="75ABA637">
        <w:rPr>
          <w:rFonts w:ascii="Clear Sans" w:eastAsia="Times New Roman" w:hAnsi="Clear Sans" w:cs="Clear Sans"/>
          <w:sz w:val="20"/>
          <w:szCs w:val="20"/>
          <w:lang w:eastAsia="de-DE" w:bidi="he-IL"/>
        </w:rPr>
        <w:t xml:space="preserve"> </w:t>
      </w:r>
    </w:p>
    <w:p w14:paraId="4EE39A96" w14:textId="2BA972C3" w:rsidR="00EC7E7A" w:rsidRPr="00EC7E7A" w:rsidRDefault="00EC7E7A" w:rsidP="75ABA637">
      <w:pPr>
        <w:jc w:val="both"/>
        <w:rPr>
          <w:rFonts w:ascii="Clear Sans" w:eastAsia="Times New Roman" w:hAnsi="Clear Sans" w:cs="Clear Sans"/>
          <w:sz w:val="20"/>
          <w:szCs w:val="20"/>
          <w:lang w:eastAsia="de-DE" w:bidi="he-IL"/>
        </w:rPr>
      </w:pPr>
      <w:r w:rsidRPr="75ABA637">
        <w:rPr>
          <w:rFonts w:ascii="Clear Sans" w:eastAsia="Times New Roman" w:hAnsi="Clear Sans" w:cs="Clear Sans"/>
          <w:sz w:val="20"/>
          <w:szCs w:val="20"/>
          <w:lang w:eastAsia="de-DE" w:bidi="he-IL"/>
        </w:rPr>
        <w:t>Zunarelli begleitet aktiv die Digitalisierung des Transportwesens und verfügt über ausgewiesene Expertise in Themen wie dem elektronischen Frachtbrief (eCMR) oder dem elektronischen Konnossement (eBill of Lading). „Wir sind überzeugt, dass Recht und Digitalisierung im Transportwesen zusammen gedacht werden müssen</w:t>
      </w:r>
      <w:r w:rsidR="003D5F17" w:rsidRPr="75ABA637">
        <w:rPr>
          <w:rFonts w:ascii="Clear Sans" w:eastAsia="Times New Roman" w:hAnsi="Clear Sans" w:cs="Clear Sans"/>
          <w:sz w:val="20"/>
          <w:szCs w:val="20"/>
          <w:lang w:eastAsia="de-DE" w:bidi="he-IL"/>
        </w:rPr>
        <w:t xml:space="preserve">“, erklärt </w:t>
      </w:r>
      <w:r w:rsidR="00347D87" w:rsidRPr="00347D87">
        <w:rPr>
          <w:rFonts w:ascii="Clear Sans" w:eastAsia="Times New Roman" w:hAnsi="Clear Sans" w:cs="Clear Sans"/>
          <w:sz w:val="20"/>
          <w:szCs w:val="20"/>
          <w:lang w:eastAsia="de-DE" w:bidi="he-IL"/>
        </w:rPr>
        <w:t>Avv. Luigi Zunarelli, Partner</w:t>
      </w:r>
      <w:r w:rsidR="003D5F17" w:rsidRPr="75ABA637">
        <w:rPr>
          <w:rFonts w:ascii="Clear Sans" w:eastAsia="Times New Roman" w:hAnsi="Clear Sans" w:cs="Clear Sans"/>
          <w:sz w:val="20"/>
          <w:szCs w:val="20"/>
          <w:lang w:eastAsia="de-DE" w:bidi="he-IL"/>
        </w:rPr>
        <w:t xml:space="preserve"> bei Zunarelli Studio Legale Associato. „D</w:t>
      </w:r>
      <w:r w:rsidRPr="75ABA637">
        <w:rPr>
          <w:rFonts w:ascii="Clear Sans" w:eastAsia="Times New Roman" w:hAnsi="Clear Sans" w:cs="Clear Sans"/>
          <w:sz w:val="20"/>
          <w:szCs w:val="20"/>
          <w:lang w:eastAsia="de-DE" w:bidi="he-IL"/>
        </w:rPr>
        <w:t>ie Open Logistics Foundation ist für uns der ideale Ort, um genau das gemeinsam mit anderen Experten voranzutreiben</w:t>
      </w:r>
      <w:r w:rsidR="003D5F17" w:rsidRPr="75ABA637">
        <w:rPr>
          <w:rFonts w:ascii="Clear Sans" w:eastAsia="Times New Roman" w:hAnsi="Clear Sans" w:cs="Clear Sans"/>
          <w:sz w:val="20"/>
          <w:szCs w:val="20"/>
          <w:lang w:eastAsia="de-DE" w:bidi="he-IL"/>
        </w:rPr>
        <w:t>.</w:t>
      </w:r>
      <w:r w:rsidRPr="75ABA637">
        <w:rPr>
          <w:rFonts w:ascii="Clear Sans" w:eastAsia="Times New Roman" w:hAnsi="Clear Sans" w:cs="Clear Sans"/>
          <w:sz w:val="20"/>
          <w:szCs w:val="20"/>
          <w:lang w:eastAsia="de-DE" w:bidi="he-IL"/>
        </w:rPr>
        <w:t>"</w:t>
      </w:r>
    </w:p>
    <w:p w14:paraId="5944F0C4" w14:textId="77777777" w:rsidR="00217373" w:rsidRPr="00217373" w:rsidRDefault="00217373" w:rsidP="00217373">
      <w:pPr>
        <w:spacing w:after="0" w:line="240" w:lineRule="auto"/>
        <w:jc w:val="both"/>
        <w:rPr>
          <w:rFonts w:ascii="Clear Sans" w:eastAsia="Times New Roman" w:hAnsi="Clear Sans" w:cs="Clear Sans"/>
          <w:b/>
          <w:bCs/>
          <w:sz w:val="20"/>
          <w:szCs w:val="20"/>
          <w:lang w:eastAsia="de-DE" w:bidi="he-IL"/>
        </w:rPr>
      </w:pPr>
      <w:r w:rsidRPr="00217373">
        <w:rPr>
          <w:rFonts w:ascii="Clear Sans" w:eastAsia="Times New Roman" w:hAnsi="Clear Sans" w:cs="Clear Sans"/>
          <w:b/>
          <w:bCs/>
          <w:sz w:val="20"/>
          <w:szCs w:val="20"/>
          <w:lang w:eastAsia="de-DE" w:bidi="he-IL"/>
        </w:rPr>
        <w:t>Juristische Standards als logische Ergänzung</w:t>
      </w:r>
    </w:p>
    <w:p w14:paraId="52686743" w14:textId="470C0681" w:rsidR="00217373" w:rsidRDefault="00217373" w:rsidP="00217373">
      <w:pPr>
        <w:spacing w:after="0" w:line="240" w:lineRule="auto"/>
        <w:jc w:val="both"/>
        <w:rPr>
          <w:rFonts w:ascii="Clear Sans" w:eastAsia="Times New Roman" w:hAnsi="Clear Sans" w:cs="Clear Sans"/>
          <w:sz w:val="20"/>
          <w:szCs w:val="20"/>
          <w:lang w:eastAsia="de-DE" w:bidi="he-IL"/>
        </w:rPr>
      </w:pPr>
      <w:r w:rsidRPr="00217373">
        <w:rPr>
          <w:rFonts w:ascii="Clear Sans" w:eastAsia="Times New Roman" w:hAnsi="Clear Sans" w:cs="Clear Sans"/>
          <w:sz w:val="20"/>
          <w:szCs w:val="20"/>
          <w:lang w:eastAsia="de-DE" w:bidi="he-IL"/>
        </w:rPr>
        <w:t>Die Zusammenarbeit in der Open Logistics Foundation hat gezeigt, dass gemeinsame technische Standards echte Veränderungen bewirken können – ob beim digitalen Frachtbrief, bei Track-&amp;-Trace-Prozessen oder beim Emissionsdatenaustausch. Doch Technik allein genügt nicht</w:t>
      </w:r>
      <w:r w:rsidR="006934CE">
        <w:rPr>
          <w:rFonts w:ascii="Clear Sans" w:eastAsia="Times New Roman" w:hAnsi="Clear Sans" w:cs="Clear Sans"/>
          <w:sz w:val="20"/>
          <w:szCs w:val="20"/>
          <w:lang w:eastAsia="de-DE" w:bidi="he-IL"/>
        </w:rPr>
        <w:t xml:space="preserve">. </w:t>
      </w:r>
      <w:r w:rsidR="00EE057C" w:rsidRPr="00EE057C">
        <w:rPr>
          <w:rFonts w:ascii="Clear Sans" w:eastAsia="Times New Roman" w:hAnsi="Clear Sans" w:cs="Clear Sans"/>
          <w:sz w:val="20"/>
          <w:szCs w:val="20"/>
          <w:lang w:eastAsia="de-DE" w:bidi="he-IL"/>
        </w:rPr>
        <w:t>Digitale Lösungen können nur dann flächendeckend eingesetzt werden, wenn der rechtliche Umgang mit ihnen geklärt und gemeinsame juristische Empfehlungen für ihren Einsatz erarbeitet sind.</w:t>
      </w:r>
      <w:r w:rsidR="00EE057C">
        <w:rPr>
          <w:rFonts w:ascii="Clear Sans" w:eastAsia="Times New Roman" w:hAnsi="Clear Sans" w:cs="Clear Sans"/>
          <w:sz w:val="20"/>
          <w:szCs w:val="20"/>
          <w:lang w:eastAsia="de-DE" w:bidi="he-IL"/>
        </w:rPr>
        <w:t xml:space="preserve"> </w:t>
      </w:r>
      <w:r w:rsidR="005D4785">
        <w:rPr>
          <w:rFonts w:ascii="Clear Sans" w:eastAsia="Times New Roman" w:hAnsi="Clear Sans" w:cs="Clear Sans"/>
          <w:sz w:val="20"/>
          <w:szCs w:val="20"/>
          <w:lang w:eastAsia="de-DE" w:bidi="he-IL"/>
        </w:rPr>
        <w:t>Das ist der Ansatz, den Zunarelli</w:t>
      </w:r>
      <w:r w:rsidR="00E5420B">
        <w:rPr>
          <w:rFonts w:ascii="Clear Sans" w:eastAsia="Times New Roman" w:hAnsi="Clear Sans" w:cs="Clear Sans"/>
          <w:sz w:val="20"/>
          <w:szCs w:val="20"/>
          <w:lang w:eastAsia="de-DE" w:bidi="he-IL"/>
        </w:rPr>
        <w:t xml:space="preserve"> künftig</w:t>
      </w:r>
      <w:r w:rsidR="005D4785">
        <w:rPr>
          <w:rFonts w:ascii="Clear Sans" w:eastAsia="Times New Roman" w:hAnsi="Clear Sans" w:cs="Clear Sans"/>
          <w:sz w:val="20"/>
          <w:szCs w:val="20"/>
          <w:lang w:eastAsia="de-DE" w:bidi="he-IL"/>
        </w:rPr>
        <w:t xml:space="preserve"> </w:t>
      </w:r>
      <w:r w:rsidR="00E5420B">
        <w:rPr>
          <w:rFonts w:ascii="Clear Sans" w:eastAsia="Times New Roman" w:hAnsi="Clear Sans" w:cs="Clear Sans"/>
          <w:sz w:val="20"/>
          <w:szCs w:val="20"/>
          <w:lang w:eastAsia="de-DE" w:bidi="he-IL"/>
        </w:rPr>
        <w:t>in der Community verstärken wird</w:t>
      </w:r>
      <w:r w:rsidRPr="00217373">
        <w:rPr>
          <w:rFonts w:ascii="Clear Sans" w:eastAsia="Times New Roman" w:hAnsi="Clear Sans" w:cs="Clear Sans"/>
          <w:sz w:val="20"/>
          <w:szCs w:val="20"/>
          <w:lang w:eastAsia="de-DE" w:bidi="he-IL"/>
        </w:rPr>
        <w:t>.</w:t>
      </w:r>
    </w:p>
    <w:p w14:paraId="67FF2779" w14:textId="77777777" w:rsidR="006D1FEB" w:rsidRPr="00217373" w:rsidRDefault="006D1FEB" w:rsidP="00217373">
      <w:pPr>
        <w:spacing w:after="0" w:line="240" w:lineRule="auto"/>
        <w:jc w:val="both"/>
        <w:rPr>
          <w:rFonts w:ascii="Clear Sans" w:eastAsia="Times New Roman" w:hAnsi="Clear Sans" w:cs="Clear Sans"/>
          <w:sz w:val="20"/>
          <w:szCs w:val="20"/>
          <w:lang w:eastAsia="de-DE" w:bidi="he-IL"/>
        </w:rPr>
      </w:pPr>
    </w:p>
    <w:p w14:paraId="0A4E448B" w14:textId="6DE31E02" w:rsidR="00217373" w:rsidRPr="00217373" w:rsidRDefault="00880463" w:rsidP="00217373">
      <w:pPr>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Das renommierte Studio Legale</w:t>
      </w:r>
      <w:r w:rsidR="009704F2">
        <w:rPr>
          <w:rFonts w:ascii="Clear Sans" w:eastAsia="Times New Roman" w:hAnsi="Clear Sans" w:cs="Clear Sans"/>
          <w:sz w:val="20"/>
          <w:szCs w:val="20"/>
          <w:lang w:eastAsia="de-DE" w:bidi="he-IL"/>
        </w:rPr>
        <w:t xml:space="preserve"> wird</w:t>
      </w:r>
      <w:r w:rsidR="00217373" w:rsidRPr="00A80914">
        <w:rPr>
          <w:rFonts w:ascii="Clear Sans" w:eastAsia="Times New Roman" w:hAnsi="Clear Sans" w:cs="Clear Sans"/>
          <w:sz w:val="20"/>
          <w:szCs w:val="20"/>
          <w:lang w:eastAsia="de-DE" w:bidi="he-IL"/>
        </w:rPr>
        <w:t xml:space="preserve"> als </w:t>
      </w:r>
      <w:r w:rsidR="00E3282D" w:rsidRPr="00E3282D">
        <w:rPr>
          <w:rFonts w:ascii="Clear Sans" w:eastAsia="Times New Roman" w:hAnsi="Clear Sans" w:cs="Clear Sans"/>
          <w:color w:val="000000" w:themeColor="text1"/>
          <w:sz w:val="20"/>
          <w:szCs w:val="20"/>
          <w:lang w:eastAsia="de-DE" w:bidi="he-IL"/>
        </w:rPr>
        <w:t>Stimme der Open Logistics Foundation in der italienischen Rechts- und Transportwelt</w:t>
      </w:r>
      <w:r w:rsidR="00E3282D">
        <w:rPr>
          <w:rFonts w:ascii="Clear Sans" w:eastAsia="Times New Roman" w:hAnsi="Clear Sans" w:cs="Clear Sans"/>
          <w:color w:val="000000" w:themeColor="text1"/>
          <w:sz w:val="20"/>
          <w:szCs w:val="20"/>
          <w:lang w:eastAsia="de-DE" w:bidi="he-IL"/>
        </w:rPr>
        <w:t xml:space="preserve"> </w:t>
      </w:r>
      <w:r w:rsidR="00217373" w:rsidRPr="00A80914">
        <w:rPr>
          <w:rFonts w:ascii="Clear Sans" w:eastAsia="Times New Roman" w:hAnsi="Clear Sans" w:cs="Clear Sans"/>
          <w:sz w:val="20"/>
          <w:szCs w:val="20"/>
          <w:lang w:eastAsia="de-DE" w:bidi="he-IL"/>
        </w:rPr>
        <w:t>fungieren und die rechtlichen Fragestellungen in den Themenclustern bearbeiten.</w:t>
      </w:r>
      <w:r w:rsidR="00217373" w:rsidRPr="00217373">
        <w:rPr>
          <w:rFonts w:ascii="Clear Sans" w:eastAsia="Times New Roman" w:hAnsi="Clear Sans" w:cs="Clear Sans"/>
          <w:sz w:val="20"/>
          <w:szCs w:val="20"/>
          <w:lang w:eastAsia="de-DE" w:bidi="he-IL"/>
        </w:rPr>
        <w:t xml:space="preserve"> Ziel ist es, </w:t>
      </w:r>
      <w:r w:rsidR="002E561E">
        <w:rPr>
          <w:rFonts w:ascii="Clear Sans" w:eastAsia="Times New Roman" w:hAnsi="Clear Sans" w:cs="Clear Sans"/>
          <w:sz w:val="20"/>
          <w:szCs w:val="20"/>
          <w:lang w:eastAsia="de-DE" w:bidi="he-IL"/>
        </w:rPr>
        <w:t xml:space="preserve">auch </w:t>
      </w:r>
      <w:r w:rsidR="00217373" w:rsidRPr="00217373">
        <w:rPr>
          <w:rFonts w:ascii="Clear Sans" w:eastAsia="Times New Roman" w:hAnsi="Clear Sans" w:cs="Clear Sans"/>
          <w:sz w:val="20"/>
          <w:szCs w:val="20"/>
          <w:lang w:eastAsia="de-DE" w:bidi="he-IL"/>
        </w:rPr>
        <w:t>im rechtlichen Umfeld Wissen aufzubauen, zu teilen und gemeinsam De-facto-Standards zu entwickeln. „Die Zusammenarbeit im technischen Bereich hat uns gezeigt, wie viel eine engagierte Community bewegen kann</w:t>
      </w:r>
      <w:r w:rsidR="00F35D5F">
        <w:rPr>
          <w:rFonts w:ascii="Clear Sans" w:eastAsia="Times New Roman" w:hAnsi="Clear Sans" w:cs="Clear Sans"/>
          <w:sz w:val="20"/>
          <w:szCs w:val="20"/>
          <w:lang w:eastAsia="de-DE" w:bidi="he-IL"/>
        </w:rPr>
        <w:t xml:space="preserve">“, </w:t>
      </w:r>
      <w:r w:rsidR="00F35D5F" w:rsidRPr="00217373">
        <w:rPr>
          <w:rFonts w:ascii="Clear Sans" w:eastAsia="Times New Roman" w:hAnsi="Clear Sans" w:cs="Clear Sans"/>
          <w:sz w:val="20"/>
          <w:szCs w:val="20"/>
          <w:lang w:eastAsia="de-DE" w:bidi="he-IL"/>
        </w:rPr>
        <w:t>sagt Carina Tüllmann, CCO der Open Logistics Foundation.</w:t>
      </w:r>
      <w:r w:rsidR="00217373" w:rsidRPr="00217373">
        <w:rPr>
          <w:rFonts w:ascii="Clear Sans" w:eastAsia="Times New Roman" w:hAnsi="Clear Sans" w:cs="Clear Sans"/>
          <w:sz w:val="20"/>
          <w:szCs w:val="20"/>
          <w:lang w:eastAsia="de-DE" w:bidi="he-IL"/>
        </w:rPr>
        <w:t xml:space="preserve"> </w:t>
      </w:r>
      <w:r w:rsidR="00F35D5F">
        <w:rPr>
          <w:rFonts w:ascii="Clear Sans" w:eastAsia="Times New Roman" w:hAnsi="Clear Sans" w:cs="Clear Sans"/>
          <w:sz w:val="20"/>
          <w:szCs w:val="20"/>
          <w:lang w:eastAsia="de-DE" w:bidi="he-IL"/>
        </w:rPr>
        <w:t>„</w:t>
      </w:r>
      <w:r w:rsidR="00217373" w:rsidRPr="00217373">
        <w:rPr>
          <w:rFonts w:ascii="Clear Sans" w:eastAsia="Times New Roman" w:hAnsi="Clear Sans" w:cs="Clear Sans"/>
          <w:sz w:val="20"/>
          <w:szCs w:val="20"/>
          <w:lang w:eastAsia="de-DE" w:bidi="he-IL"/>
        </w:rPr>
        <w:t>Diesen Geist wollen wir jetzt auch in die juristische Dimension tragen</w:t>
      </w:r>
      <w:r w:rsidR="00F35D5F">
        <w:rPr>
          <w:rFonts w:ascii="Clear Sans" w:eastAsia="Times New Roman" w:hAnsi="Clear Sans" w:cs="Clear Sans"/>
          <w:sz w:val="20"/>
          <w:szCs w:val="20"/>
          <w:lang w:eastAsia="de-DE" w:bidi="he-IL"/>
        </w:rPr>
        <w:t xml:space="preserve">. </w:t>
      </w:r>
      <w:r w:rsidR="00217373" w:rsidRPr="00217373">
        <w:rPr>
          <w:rFonts w:ascii="Clear Sans" w:eastAsia="Times New Roman" w:hAnsi="Clear Sans" w:cs="Clear Sans"/>
          <w:sz w:val="20"/>
          <w:szCs w:val="20"/>
          <w:lang w:eastAsia="de-DE" w:bidi="he-IL"/>
        </w:rPr>
        <w:t>Zunarelli ist dafür der perfekte erste Partner</w:t>
      </w:r>
      <w:r w:rsidR="00F35D5F">
        <w:rPr>
          <w:rFonts w:ascii="Clear Sans" w:eastAsia="Times New Roman" w:hAnsi="Clear Sans" w:cs="Clear Sans"/>
          <w:sz w:val="20"/>
          <w:szCs w:val="20"/>
          <w:lang w:eastAsia="de-DE" w:bidi="he-IL"/>
        </w:rPr>
        <w:t>.</w:t>
      </w:r>
      <w:r w:rsidR="005C4DAF">
        <w:rPr>
          <w:rFonts w:ascii="Clear Sans" w:eastAsia="Times New Roman" w:hAnsi="Clear Sans" w:cs="Clear Sans"/>
          <w:sz w:val="20"/>
          <w:szCs w:val="20"/>
          <w:lang w:eastAsia="de-DE" w:bidi="he-IL"/>
        </w:rPr>
        <w:t>“</w:t>
      </w:r>
      <w:r w:rsidR="00217373" w:rsidRPr="00217373">
        <w:rPr>
          <w:rFonts w:ascii="Clear Sans" w:eastAsia="Times New Roman" w:hAnsi="Clear Sans" w:cs="Clear Sans"/>
          <w:sz w:val="20"/>
          <w:szCs w:val="20"/>
          <w:lang w:eastAsia="de-DE" w:bidi="he-IL"/>
        </w:rPr>
        <w:t xml:space="preserve"> </w:t>
      </w:r>
    </w:p>
    <w:p w14:paraId="6B76D14B" w14:textId="77777777" w:rsidR="00E0319E" w:rsidRDefault="00E0319E" w:rsidP="00635A8A">
      <w:pPr>
        <w:spacing w:after="0" w:line="240" w:lineRule="auto"/>
        <w:jc w:val="both"/>
        <w:rPr>
          <w:rFonts w:ascii="Clear Sans" w:eastAsia="Times New Roman" w:hAnsi="Clear Sans" w:cs="Clear Sans"/>
          <w:sz w:val="20"/>
          <w:szCs w:val="20"/>
          <w:lang w:eastAsia="de-DE" w:bidi="he-IL"/>
        </w:rPr>
      </w:pPr>
    </w:p>
    <w:p w14:paraId="5CD13EA7" w14:textId="77777777" w:rsidR="00217373" w:rsidRDefault="00217373" w:rsidP="00217373">
      <w:pPr>
        <w:spacing w:after="0" w:line="240" w:lineRule="auto"/>
        <w:rPr>
          <w:rFonts w:ascii="Clear Sans" w:eastAsia="Times New Roman" w:hAnsi="Clear Sans" w:cs="Clear Sans"/>
          <w:b/>
          <w:bCs/>
          <w:sz w:val="20"/>
          <w:szCs w:val="20"/>
          <w:lang w:eastAsia="de-DE" w:bidi="he-IL"/>
        </w:rPr>
      </w:pPr>
      <w:r w:rsidRPr="00217373">
        <w:rPr>
          <w:rFonts w:ascii="Clear Sans" w:eastAsia="Times New Roman" w:hAnsi="Clear Sans" w:cs="Clear Sans"/>
          <w:b/>
          <w:bCs/>
          <w:sz w:val="20"/>
          <w:szCs w:val="20"/>
          <w:lang w:eastAsia="de-DE" w:bidi="he-IL"/>
        </w:rPr>
        <w:t xml:space="preserve">Offen für alle, die Logistik gestalten </w:t>
      </w:r>
    </w:p>
    <w:p w14:paraId="04CDFBB4" w14:textId="182CA217" w:rsidR="00D8251F" w:rsidRDefault="008428E4" w:rsidP="00D8251F">
      <w:pPr>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 xml:space="preserve">Die Mitgliedschaft von </w:t>
      </w:r>
      <w:r w:rsidR="00D8251F" w:rsidRPr="00D8251F">
        <w:rPr>
          <w:rFonts w:ascii="Clear Sans" w:eastAsia="Times New Roman" w:hAnsi="Clear Sans" w:cs="Clear Sans"/>
          <w:sz w:val="20"/>
          <w:szCs w:val="20"/>
          <w:lang w:eastAsia="de-DE" w:bidi="he-IL"/>
        </w:rPr>
        <w:t xml:space="preserve">Zunarelli steht exemplarisch für </w:t>
      </w:r>
      <w:r w:rsidR="00511093">
        <w:rPr>
          <w:rFonts w:ascii="Clear Sans" w:eastAsia="Times New Roman" w:hAnsi="Clear Sans" w:cs="Clear Sans"/>
          <w:sz w:val="20"/>
          <w:szCs w:val="20"/>
          <w:lang w:eastAsia="de-DE" w:bidi="he-IL"/>
        </w:rPr>
        <w:t>das Selbstverständnis der</w:t>
      </w:r>
      <w:r w:rsidR="00D8251F" w:rsidRPr="00D8251F">
        <w:rPr>
          <w:rFonts w:ascii="Clear Sans" w:eastAsia="Times New Roman" w:hAnsi="Clear Sans" w:cs="Clear Sans"/>
          <w:sz w:val="20"/>
          <w:szCs w:val="20"/>
          <w:lang w:eastAsia="de-DE" w:bidi="he-IL"/>
        </w:rPr>
        <w:t xml:space="preserve"> Open Logistics</w:t>
      </w:r>
      <w:r w:rsidR="00530570">
        <w:rPr>
          <w:rFonts w:ascii="Clear Sans" w:eastAsia="Times New Roman" w:hAnsi="Clear Sans" w:cs="Clear Sans"/>
          <w:sz w:val="20"/>
          <w:szCs w:val="20"/>
          <w:lang w:eastAsia="de-DE" w:bidi="he-IL"/>
        </w:rPr>
        <w:t xml:space="preserve"> Foundation</w:t>
      </w:r>
      <w:r w:rsidR="00D8251F" w:rsidRPr="00D8251F">
        <w:rPr>
          <w:rFonts w:ascii="Clear Sans" w:eastAsia="Times New Roman" w:hAnsi="Clear Sans" w:cs="Clear Sans"/>
          <w:sz w:val="20"/>
          <w:szCs w:val="20"/>
          <w:lang w:eastAsia="de-DE" w:bidi="he-IL"/>
        </w:rPr>
        <w:t>: Die Stiftung versteht sich</w:t>
      </w:r>
      <w:r w:rsidR="00511093">
        <w:rPr>
          <w:rFonts w:ascii="Clear Sans" w:eastAsia="Times New Roman" w:hAnsi="Clear Sans" w:cs="Clear Sans"/>
          <w:sz w:val="20"/>
          <w:szCs w:val="20"/>
          <w:lang w:eastAsia="de-DE" w:bidi="he-IL"/>
        </w:rPr>
        <w:t xml:space="preserve"> nicht als geschlossener Kreis für Logistikunternehmen, sondern</w:t>
      </w:r>
      <w:r w:rsidR="00D8251F" w:rsidRPr="00D8251F">
        <w:rPr>
          <w:rFonts w:ascii="Clear Sans" w:eastAsia="Times New Roman" w:hAnsi="Clear Sans" w:cs="Clear Sans"/>
          <w:sz w:val="20"/>
          <w:szCs w:val="20"/>
          <w:lang w:eastAsia="de-DE" w:bidi="he-IL"/>
        </w:rPr>
        <w:t xml:space="preserve"> als</w:t>
      </w:r>
      <w:r w:rsidR="00511093">
        <w:rPr>
          <w:rFonts w:ascii="Clear Sans" w:eastAsia="Times New Roman" w:hAnsi="Clear Sans" w:cs="Clear Sans"/>
          <w:sz w:val="20"/>
          <w:szCs w:val="20"/>
          <w:lang w:eastAsia="de-DE" w:bidi="he-IL"/>
        </w:rPr>
        <w:t xml:space="preserve"> offene</w:t>
      </w:r>
      <w:r w:rsidR="00D8251F" w:rsidRPr="00D8251F">
        <w:rPr>
          <w:rFonts w:ascii="Clear Sans" w:eastAsia="Times New Roman" w:hAnsi="Clear Sans" w:cs="Clear Sans"/>
          <w:sz w:val="20"/>
          <w:szCs w:val="20"/>
          <w:lang w:eastAsia="de-DE" w:bidi="he-IL"/>
        </w:rPr>
        <w:t xml:space="preserve"> Plattform für alle Akteure, </w:t>
      </w:r>
      <w:r w:rsidR="00CF5BE3">
        <w:rPr>
          <w:rFonts w:ascii="Clear Sans" w:eastAsia="Times New Roman" w:hAnsi="Clear Sans" w:cs="Clear Sans"/>
          <w:sz w:val="20"/>
          <w:szCs w:val="20"/>
          <w:lang w:eastAsia="de-DE" w:bidi="he-IL"/>
        </w:rPr>
        <w:t>deren Arbeit mit Logistik und Supply Chain in Berührung kommt</w:t>
      </w:r>
      <w:r w:rsidR="000D7AB9">
        <w:rPr>
          <w:rFonts w:ascii="Clear Sans" w:eastAsia="Times New Roman" w:hAnsi="Clear Sans" w:cs="Clear Sans"/>
          <w:sz w:val="20"/>
          <w:szCs w:val="20"/>
          <w:lang w:eastAsia="de-DE" w:bidi="he-IL"/>
        </w:rPr>
        <w:t xml:space="preserve">. </w:t>
      </w:r>
      <w:r w:rsidR="000D7AB9" w:rsidRPr="000D7AB9">
        <w:rPr>
          <w:rFonts w:ascii="Clear Sans" w:eastAsia="Times New Roman" w:hAnsi="Clear Sans" w:cs="Clear Sans"/>
          <w:sz w:val="20"/>
          <w:szCs w:val="20"/>
          <w:lang w:eastAsia="de-DE" w:bidi="he-IL"/>
        </w:rPr>
        <w:t>Ob Versicherungen, Zahlungsdienstleister, IT-Anbieter oder Rechtsexperten: Wer einen Beitrag zur Digitalisierung der Logistik leisten kann und will, ist willkommen</w:t>
      </w:r>
      <w:r w:rsidR="00747A8A">
        <w:rPr>
          <w:rFonts w:ascii="Clear Sans" w:eastAsia="Times New Roman" w:hAnsi="Clear Sans" w:cs="Clear Sans"/>
          <w:sz w:val="20"/>
          <w:szCs w:val="20"/>
          <w:lang w:eastAsia="de-DE" w:bidi="he-IL"/>
        </w:rPr>
        <w:t xml:space="preserve"> </w:t>
      </w:r>
      <w:r w:rsidR="00A826B0">
        <w:rPr>
          <w:rFonts w:ascii="Clear Sans" w:eastAsia="Times New Roman" w:hAnsi="Clear Sans" w:cs="Clear Sans"/>
          <w:sz w:val="20"/>
          <w:szCs w:val="20"/>
          <w:lang w:eastAsia="de-DE" w:bidi="he-IL"/>
        </w:rPr>
        <w:t>– unabhängig</w:t>
      </w:r>
      <w:r w:rsidR="00D8251F" w:rsidRPr="00D8251F">
        <w:rPr>
          <w:rFonts w:ascii="Clear Sans" w:eastAsia="Times New Roman" w:hAnsi="Clear Sans" w:cs="Clear Sans"/>
          <w:sz w:val="20"/>
          <w:szCs w:val="20"/>
          <w:lang w:eastAsia="de-DE" w:bidi="he-IL"/>
        </w:rPr>
        <w:t xml:space="preserve"> von Branche, Unternehmensgröße oder Herkunftsland. Je größer und internationaler die Community, desto größer die Wirkungskraft der gemeinsam entwickelten Lösungen.</w:t>
      </w:r>
    </w:p>
    <w:p w14:paraId="3A599638" w14:textId="77777777" w:rsidR="004220B5" w:rsidRDefault="004220B5" w:rsidP="00B010F6">
      <w:pPr>
        <w:spacing w:after="0" w:line="240" w:lineRule="auto"/>
        <w:rPr>
          <w:rFonts w:ascii="Clear Sans" w:eastAsia="Times New Roman" w:hAnsi="Clear Sans" w:cs="Clear Sans"/>
          <w:sz w:val="20"/>
          <w:szCs w:val="20"/>
          <w:lang w:eastAsia="de-DE" w:bidi="he-IL"/>
        </w:rPr>
      </w:pPr>
    </w:p>
    <w:p w14:paraId="750EC006" w14:textId="77777777" w:rsidR="004220B5" w:rsidRDefault="004220B5" w:rsidP="00B010F6">
      <w:pPr>
        <w:spacing w:after="0" w:line="240" w:lineRule="auto"/>
        <w:rPr>
          <w:rFonts w:ascii="Clear Sans" w:eastAsia="Times New Roman" w:hAnsi="Clear Sans" w:cs="Clear Sans"/>
          <w:sz w:val="20"/>
          <w:szCs w:val="20"/>
          <w:lang w:eastAsia="de-DE" w:bidi="he-IL"/>
        </w:rPr>
      </w:pPr>
    </w:p>
    <w:p w14:paraId="5B579303" w14:textId="77777777" w:rsidR="00C508F1" w:rsidRPr="00E76C18" w:rsidRDefault="00C508F1" w:rsidP="00C508F1">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0"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77777777" w:rsidR="00C508F1" w:rsidRPr="00E76C18" w:rsidRDefault="00C508F1" w:rsidP="00C508F1">
      <w:pPr>
        <w:rPr>
          <w:rFonts w:cstheme="minorHAnsi"/>
          <w14:ligatures w14:val="all"/>
        </w:rPr>
      </w:pPr>
    </w:p>
    <w:p w14:paraId="74AD8218" w14:textId="1ADE825F" w:rsidR="00C508F1" w:rsidRPr="00E76C18"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76C18">
        <w:rPr>
          <w:rFonts w:eastAsia="Times New Roman" w:cstheme="minorHAnsi"/>
          <w:b/>
          <w:sz w:val="20"/>
          <w:szCs w:val="18"/>
          <w:lang w:eastAsia="de-DE"/>
        </w:rPr>
        <w:t>Umfang:</w:t>
      </w:r>
      <w:r w:rsidRPr="00E76C18">
        <w:rPr>
          <w:rFonts w:eastAsia="Times New Roman" w:cstheme="minorHAnsi"/>
          <w:b/>
          <w:sz w:val="20"/>
          <w:szCs w:val="18"/>
          <w:lang w:eastAsia="de-DE"/>
        </w:rPr>
        <w:tab/>
      </w:r>
      <w:r w:rsidR="005B66B7">
        <w:rPr>
          <w:rFonts w:eastAsia="Times New Roman" w:cstheme="minorHAnsi"/>
          <w:b/>
          <w:sz w:val="20"/>
          <w:szCs w:val="18"/>
          <w:lang w:eastAsia="de-DE"/>
        </w:rPr>
        <w:t>3.</w:t>
      </w:r>
      <w:r w:rsidR="0054027F">
        <w:rPr>
          <w:rFonts w:eastAsia="Times New Roman" w:cstheme="minorHAnsi"/>
          <w:b/>
          <w:sz w:val="20"/>
          <w:szCs w:val="18"/>
          <w:lang w:eastAsia="de-DE"/>
        </w:rPr>
        <w:t>20</w:t>
      </w:r>
      <w:r w:rsidR="004202A7">
        <w:rPr>
          <w:rFonts w:eastAsia="Times New Roman" w:cstheme="minorHAnsi"/>
          <w:b/>
          <w:sz w:val="20"/>
          <w:szCs w:val="18"/>
          <w:lang w:eastAsia="de-DE"/>
        </w:rPr>
        <w:t>2</w:t>
      </w:r>
      <w:r w:rsidRPr="00E76C18">
        <w:rPr>
          <w:rFonts w:eastAsia="Times New Roman" w:cstheme="minorHAnsi"/>
          <w:b/>
          <w:sz w:val="20"/>
          <w:szCs w:val="18"/>
          <w:lang w:eastAsia="de-DE"/>
        </w:rPr>
        <w:t xml:space="preserve"> Zeichen ohne Leerzeichen</w:t>
      </w:r>
    </w:p>
    <w:p w14:paraId="3F64D7DE" w14:textId="29DC8035" w:rsidR="00C508F1" w:rsidRPr="004202A7"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4202A7">
        <w:rPr>
          <w:rFonts w:eastAsia="Times New Roman" w:cstheme="minorHAnsi"/>
          <w:b/>
          <w:sz w:val="20"/>
          <w:szCs w:val="18"/>
          <w:lang w:val="en-US" w:eastAsia="de-DE"/>
        </w:rPr>
        <w:lastRenderedPageBreak/>
        <w:t>Bilder:</w:t>
      </w:r>
      <w:r w:rsidRPr="004202A7">
        <w:rPr>
          <w:rFonts w:eastAsia="Times New Roman" w:cstheme="minorHAnsi"/>
          <w:b/>
          <w:sz w:val="20"/>
          <w:szCs w:val="18"/>
          <w:lang w:val="en-US" w:eastAsia="de-DE"/>
        </w:rPr>
        <w:tab/>
      </w:r>
      <w:r w:rsidR="00DB2D2C" w:rsidRPr="004202A7">
        <w:rPr>
          <w:rFonts w:eastAsia="Times New Roman" w:cstheme="minorHAnsi"/>
          <w:b/>
          <w:sz w:val="20"/>
          <w:szCs w:val="18"/>
          <w:lang w:val="en-US" w:eastAsia="de-DE"/>
        </w:rPr>
        <w:t>2, Bild 1</w:t>
      </w:r>
      <w:r w:rsidRPr="004202A7">
        <w:rPr>
          <w:rFonts w:eastAsia="Times New Roman" w:cstheme="minorHAnsi"/>
          <w:b/>
          <w:sz w:val="20"/>
          <w:szCs w:val="18"/>
          <w:lang w:val="en-US" w:eastAsia="de-DE"/>
        </w:rPr>
        <w:t xml:space="preserve"> </w:t>
      </w:r>
      <w:r w:rsidR="00DB2D2C" w:rsidRPr="004202A7">
        <w:rPr>
          <w:rFonts w:eastAsia="Times New Roman" w:cstheme="minorHAnsi"/>
          <w:b/>
          <w:sz w:val="20"/>
          <w:szCs w:val="18"/>
          <w:lang w:val="en-US" w:eastAsia="de-DE"/>
        </w:rPr>
        <w:t xml:space="preserve">© </w:t>
      </w:r>
      <w:r w:rsidR="00935A0B" w:rsidRPr="004202A7">
        <w:rPr>
          <w:rFonts w:eastAsia="Times New Roman" w:cstheme="minorHAnsi"/>
          <w:b/>
          <w:sz w:val="20"/>
          <w:szCs w:val="18"/>
          <w:lang w:val="en-US" w:eastAsia="de-DE"/>
        </w:rPr>
        <w:t>Zunarelli Studio Legale Associato</w:t>
      </w:r>
      <w:r w:rsidR="00DB2D2C" w:rsidRPr="004202A7">
        <w:rPr>
          <w:rFonts w:eastAsia="Times New Roman" w:cstheme="minorHAnsi"/>
          <w:b/>
          <w:sz w:val="20"/>
          <w:szCs w:val="18"/>
          <w:lang w:val="en-US" w:eastAsia="de-DE"/>
        </w:rPr>
        <w:t xml:space="preserve">, Bild 2 </w:t>
      </w:r>
      <w:r w:rsidRPr="004202A7">
        <w:rPr>
          <w:rFonts w:eastAsia="Times New Roman" w:cstheme="minorHAnsi"/>
          <w:b/>
          <w:sz w:val="20"/>
          <w:szCs w:val="18"/>
          <w:lang w:val="en-US" w:eastAsia="de-DE"/>
        </w:rPr>
        <w:t>© Open Logistics Foundation</w:t>
      </w:r>
    </w:p>
    <w:p w14:paraId="1ABA30F3" w14:textId="092D4ED4" w:rsidR="00C508F1" w:rsidRPr="004202A7"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4202A7">
        <w:rPr>
          <w:rFonts w:eastAsia="Times New Roman" w:cstheme="minorHAnsi"/>
          <w:b/>
          <w:sz w:val="20"/>
          <w:szCs w:val="18"/>
          <w:lang w:val="en-US" w:eastAsia="de-DE"/>
        </w:rPr>
        <w:t xml:space="preserve">Bild 1: </w:t>
      </w:r>
      <w:r w:rsidRPr="004202A7">
        <w:rPr>
          <w:rFonts w:eastAsia="Times New Roman" w:cstheme="minorHAnsi"/>
          <w:b/>
          <w:sz w:val="20"/>
          <w:szCs w:val="18"/>
          <w:lang w:val="en-US" w:eastAsia="de-DE"/>
        </w:rPr>
        <w:tab/>
      </w:r>
      <w:r w:rsidR="001814D0" w:rsidRPr="004202A7">
        <w:rPr>
          <w:rFonts w:eastAsia="Times New Roman" w:cstheme="minorHAnsi"/>
          <w:b/>
          <w:sz w:val="20"/>
          <w:szCs w:val="18"/>
          <w:lang w:val="en-US" w:eastAsia="de-DE"/>
        </w:rPr>
        <w:t>Avv. Luigi Zunarelli, Partner bei Zunarelli Studio Legale Associato.</w:t>
      </w:r>
    </w:p>
    <w:p w14:paraId="3B92D74F" w14:textId="590753F9" w:rsidR="001814D0" w:rsidRPr="004202A7" w:rsidRDefault="001814D0"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4202A7">
        <w:rPr>
          <w:rFonts w:eastAsia="Times New Roman" w:cstheme="minorHAnsi"/>
          <w:b/>
          <w:sz w:val="20"/>
          <w:szCs w:val="18"/>
          <w:lang w:val="en-US" w:eastAsia="de-DE"/>
        </w:rPr>
        <w:t>Bild 2:</w:t>
      </w:r>
      <w:r w:rsidRPr="004202A7">
        <w:rPr>
          <w:rFonts w:eastAsia="Times New Roman" w:cstheme="minorHAnsi"/>
          <w:b/>
          <w:sz w:val="20"/>
          <w:szCs w:val="18"/>
          <w:lang w:val="en-US" w:eastAsia="de-DE"/>
        </w:rPr>
        <w:tab/>
        <w:t>Carina Tüllmann, CCO der Open Logistics Foundation.</w:t>
      </w:r>
    </w:p>
    <w:p w14:paraId="73F490D3" w14:textId="77777777" w:rsidR="00C508F1" w:rsidRPr="004202A7"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77777777" w:rsidR="00C508F1" w:rsidRPr="00B64C32" w:rsidRDefault="00C508F1" w:rsidP="00C508F1">
      <w:pPr>
        <w:tabs>
          <w:tab w:val="left" w:pos="1276"/>
          <w:tab w:val="left" w:pos="7655"/>
        </w:tabs>
        <w:spacing w:after="0" w:line="240" w:lineRule="auto"/>
        <w:jc w:val="both"/>
        <w:rPr>
          <w:rFonts w:cstheme="minorHAnsi"/>
          <w:b/>
          <w:bCs/>
          <w:sz w:val="20"/>
          <w:szCs w:val="20"/>
          <w14:ligatures w14:val="all"/>
        </w:rPr>
      </w:pPr>
      <w:r w:rsidRPr="00B64C32">
        <w:rPr>
          <w:rFonts w:eastAsia="Times New Roman" w:cstheme="minorHAnsi"/>
          <w:bCs/>
          <w:sz w:val="16"/>
          <w:szCs w:val="16"/>
          <w:lang w:eastAsia="de-DE" w:bidi="he-IL"/>
        </w:rPr>
        <w:t>Die Open Logistics Foundation sowie ihr Förderverein Open Logistics e.V. wurden 2021 gegründet und sind unabhängige und neutrale Organisationen. Die Non-Profit-Stiftung mit Sitz in Dortmund ist komplett spenden- bzw. industriefinanziert und hat sich der ehrenamtlichen Entwicklung innovativer Open 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 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7B0B59">
        <w:rPr>
          <w:rFonts w:eastAsia="Times New Roman" w:cstheme="minorHAnsi"/>
          <w:b/>
          <w:sz w:val="20"/>
          <w:szCs w:val="20"/>
          <w:lang w:val="en-GB" w:eastAsia="de-DE"/>
        </w:rPr>
        <w:t>Pressekontakt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7B0B59">
        <w:rPr>
          <w:rFonts w:eastAsia="Times New Roman" w:cstheme="minorHAnsi"/>
          <w:sz w:val="20"/>
          <w:szCs w:val="20"/>
          <w:lang w:val="it-I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E929" w14:textId="77777777" w:rsidR="00B62D36" w:rsidRDefault="00B62D36" w:rsidP="00B010F6">
      <w:pPr>
        <w:spacing w:after="0" w:line="240" w:lineRule="auto"/>
      </w:pPr>
      <w:r>
        <w:separator/>
      </w:r>
    </w:p>
  </w:endnote>
  <w:endnote w:type="continuationSeparator" w:id="0">
    <w:p w14:paraId="48410DA7" w14:textId="77777777" w:rsidR="00B62D36" w:rsidRDefault="00B62D36"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042B" w14:textId="77777777" w:rsidR="00B62D36" w:rsidRDefault="00B62D36" w:rsidP="00B010F6">
      <w:pPr>
        <w:spacing w:after="0" w:line="240" w:lineRule="auto"/>
      </w:pPr>
      <w:r>
        <w:separator/>
      </w:r>
    </w:p>
  </w:footnote>
  <w:footnote w:type="continuationSeparator" w:id="0">
    <w:p w14:paraId="33CB8D80" w14:textId="77777777" w:rsidR="00B62D36" w:rsidRDefault="00B62D36"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1EC203E5"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w:t>
    </w:r>
    <w:r w:rsidR="00865CC1">
      <w:rPr>
        <w:rFonts w:cstheme="minorHAnsi"/>
        <w:sz w:val="36"/>
        <w:szCs w:val="36"/>
        <w:highlight w:val="lightGray"/>
        <w:lang w:val="en-GB"/>
      </w:rPr>
      <w:t>Pressemitteilung</w:t>
    </w:r>
    <w:r w:rsidRPr="00CB7E8C">
      <w:rPr>
        <w:rFonts w:cstheme="minorHAnsi"/>
        <w:sz w:val="36"/>
        <w:szCs w:val="36"/>
        <w:highlight w:val="lightGray"/>
        <w:lang w:val="en-GB"/>
      </w:rPr>
      <w:t xml:space="preserv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7D5C"/>
    <w:rsid w:val="00024140"/>
    <w:rsid w:val="00026C6C"/>
    <w:rsid w:val="00027120"/>
    <w:rsid w:val="00040934"/>
    <w:rsid w:val="0007144B"/>
    <w:rsid w:val="000A624F"/>
    <w:rsid w:val="000C6507"/>
    <w:rsid w:val="000D554D"/>
    <w:rsid w:val="000D7AB9"/>
    <w:rsid w:val="000E3C3C"/>
    <w:rsid w:val="000E560F"/>
    <w:rsid w:val="000F3279"/>
    <w:rsid w:val="0011162D"/>
    <w:rsid w:val="00144265"/>
    <w:rsid w:val="001561F4"/>
    <w:rsid w:val="0016574E"/>
    <w:rsid w:val="001676AC"/>
    <w:rsid w:val="001763C5"/>
    <w:rsid w:val="001814D0"/>
    <w:rsid w:val="00187215"/>
    <w:rsid w:val="00197C77"/>
    <w:rsid w:val="001B6467"/>
    <w:rsid w:val="00204F32"/>
    <w:rsid w:val="00217373"/>
    <w:rsid w:val="002358E1"/>
    <w:rsid w:val="0026197D"/>
    <w:rsid w:val="00263639"/>
    <w:rsid w:val="002A0B80"/>
    <w:rsid w:val="002B21EC"/>
    <w:rsid w:val="002B47AB"/>
    <w:rsid w:val="002E1633"/>
    <w:rsid w:val="002E4CF2"/>
    <w:rsid w:val="002E561E"/>
    <w:rsid w:val="00316EA8"/>
    <w:rsid w:val="00347D87"/>
    <w:rsid w:val="00356FEF"/>
    <w:rsid w:val="003758D4"/>
    <w:rsid w:val="00376940"/>
    <w:rsid w:val="00377433"/>
    <w:rsid w:val="00382368"/>
    <w:rsid w:val="003B4690"/>
    <w:rsid w:val="003C1146"/>
    <w:rsid w:val="003C6DEF"/>
    <w:rsid w:val="003D5F17"/>
    <w:rsid w:val="003E19F7"/>
    <w:rsid w:val="004102A2"/>
    <w:rsid w:val="00412D97"/>
    <w:rsid w:val="004202A7"/>
    <w:rsid w:val="004220B5"/>
    <w:rsid w:val="004330E2"/>
    <w:rsid w:val="00434C75"/>
    <w:rsid w:val="00447995"/>
    <w:rsid w:val="00454878"/>
    <w:rsid w:val="004636A6"/>
    <w:rsid w:val="00466F41"/>
    <w:rsid w:val="0048345A"/>
    <w:rsid w:val="004C5221"/>
    <w:rsid w:val="00504452"/>
    <w:rsid w:val="00511093"/>
    <w:rsid w:val="00512261"/>
    <w:rsid w:val="00515693"/>
    <w:rsid w:val="00530570"/>
    <w:rsid w:val="0054027F"/>
    <w:rsid w:val="0054350E"/>
    <w:rsid w:val="00551E21"/>
    <w:rsid w:val="0055567C"/>
    <w:rsid w:val="00583719"/>
    <w:rsid w:val="00586A50"/>
    <w:rsid w:val="005B5048"/>
    <w:rsid w:val="005B66B7"/>
    <w:rsid w:val="005C4DAF"/>
    <w:rsid w:val="005D3A65"/>
    <w:rsid w:val="005D4785"/>
    <w:rsid w:val="006155E5"/>
    <w:rsid w:val="00635A8A"/>
    <w:rsid w:val="006934CE"/>
    <w:rsid w:val="006A11DB"/>
    <w:rsid w:val="006B4688"/>
    <w:rsid w:val="006C0BB1"/>
    <w:rsid w:val="006D1FEB"/>
    <w:rsid w:val="006D6D9C"/>
    <w:rsid w:val="006E05DE"/>
    <w:rsid w:val="006E20A0"/>
    <w:rsid w:val="006F4191"/>
    <w:rsid w:val="007059EB"/>
    <w:rsid w:val="0071383C"/>
    <w:rsid w:val="007161F4"/>
    <w:rsid w:val="00726C9E"/>
    <w:rsid w:val="00733811"/>
    <w:rsid w:val="00747A8A"/>
    <w:rsid w:val="0076157C"/>
    <w:rsid w:val="00764012"/>
    <w:rsid w:val="00773FAF"/>
    <w:rsid w:val="00780044"/>
    <w:rsid w:val="00785A0C"/>
    <w:rsid w:val="0078685B"/>
    <w:rsid w:val="007B00F6"/>
    <w:rsid w:val="007E0684"/>
    <w:rsid w:val="007F4D07"/>
    <w:rsid w:val="007F7401"/>
    <w:rsid w:val="0082526E"/>
    <w:rsid w:val="0083424C"/>
    <w:rsid w:val="008428E4"/>
    <w:rsid w:val="00865CC1"/>
    <w:rsid w:val="0086785D"/>
    <w:rsid w:val="00874D3D"/>
    <w:rsid w:val="00880463"/>
    <w:rsid w:val="008A138D"/>
    <w:rsid w:val="008D2B34"/>
    <w:rsid w:val="008D360E"/>
    <w:rsid w:val="008D39A6"/>
    <w:rsid w:val="008F1BF3"/>
    <w:rsid w:val="00935A0B"/>
    <w:rsid w:val="00941119"/>
    <w:rsid w:val="009524C4"/>
    <w:rsid w:val="00955E11"/>
    <w:rsid w:val="009704F2"/>
    <w:rsid w:val="00993DC8"/>
    <w:rsid w:val="00996DCE"/>
    <w:rsid w:val="009A04B3"/>
    <w:rsid w:val="009A4CE0"/>
    <w:rsid w:val="009D53BF"/>
    <w:rsid w:val="009E5ACE"/>
    <w:rsid w:val="009F23D9"/>
    <w:rsid w:val="00A069CD"/>
    <w:rsid w:val="00A072B8"/>
    <w:rsid w:val="00A16C26"/>
    <w:rsid w:val="00A20E88"/>
    <w:rsid w:val="00A22ED6"/>
    <w:rsid w:val="00A25E23"/>
    <w:rsid w:val="00A43FAC"/>
    <w:rsid w:val="00A80914"/>
    <w:rsid w:val="00A826B0"/>
    <w:rsid w:val="00AB0804"/>
    <w:rsid w:val="00AE1AD7"/>
    <w:rsid w:val="00B00869"/>
    <w:rsid w:val="00B010F6"/>
    <w:rsid w:val="00B269F1"/>
    <w:rsid w:val="00B62D36"/>
    <w:rsid w:val="00B8654C"/>
    <w:rsid w:val="00BA032B"/>
    <w:rsid w:val="00BA520E"/>
    <w:rsid w:val="00BA7EFC"/>
    <w:rsid w:val="00BD420F"/>
    <w:rsid w:val="00BF1D96"/>
    <w:rsid w:val="00C22265"/>
    <w:rsid w:val="00C23EB7"/>
    <w:rsid w:val="00C25D6C"/>
    <w:rsid w:val="00C414EC"/>
    <w:rsid w:val="00C508F1"/>
    <w:rsid w:val="00C51CA5"/>
    <w:rsid w:val="00CC1C9C"/>
    <w:rsid w:val="00CE3A82"/>
    <w:rsid w:val="00CE6646"/>
    <w:rsid w:val="00CF5BE3"/>
    <w:rsid w:val="00D4532C"/>
    <w:rsid w:val="00D8251F"/>
    <w:rsid w:val="00D94629"/>
    <w:rsid w:val="00DA32C7"/>
    <w:rsid w:val="00DB2D2C"/>
    <w:rsid w:val="00DB6937"/>
    <w:rsid w:val="00DB7835"/>
    <w:rsid w:val="00DC35C9"/>
    <w:rsid w:val="00DD4FF7"/>
    <w:rsid w:val="00DF2C30"/>
    <w:rsid w:val="00DF54FD"/>
    <w:rsid w:val="00E001C3"/>
    <w:rsid w:val="00E0319E"/>
    <w:rsid w:val="00E17A6F"/>
    <w:rsid w:val="00E26D74"/>
    <w:rsid w:val="00E3282D"/>
    <w:rsid w:val="00E5420B"/>
    <w:rsid w:val="00E90993"/>
    <w:rsid w:val="00EC7E7A"/>
    <w:rsid w:val="00EE057C"/>
    <w:rsid w:val="00EE0BE0"/>
    <w:rsid w:val="00EF4E1B"/>
    <w:rsid w:val="00EF50B5"/>
    <w:rsid w:val="00F113A7"/>
    <w:rsid w:val="00F35D5F"/>
    <w:rsid w:val="00F70A32"/>
    <w:rsid w:val="00F751BB"/>
    <w:rsid w:val="00F841FC"/>
    <w:rsid w:val="00FD560C"/>
    <w:rsid w:val="00FE05E2"/>
    <w:rsid w:val="038D62C7"/>
    <w:rsid w:val="2E17CD44"/>
    <w:rsid w:val="75ABA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3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16574E"/>
    <w:rPr>
      <w:sz w:val="16"/>
      <w:szCs w:val="16"/>
    </w:rPr>
  </w:style>
  <w:style w:type="paragraph" w:styleId="Kommentartext">
    <w:name w:val="annotation text"/>
    <w:basedOn w:val="Standard"/>
    <w:link w:val="KommentartextZchn"/>
    <w:uiPriority w:val="99"/>
    <w:unhideWhenUsed/>
    <w:rsid w:val="0016574E"/>
    <w:pPr>
      <w:spacing w:line="240" w:lineRule="auto"/>
    </w:pPr>
    <w:rPr>
      <w:sz w:val="20"/>
      <w:szCs w:val="20"/>
    </w:rPr>
  </w:style>
  <w:style w:type="character" w:customStyle="1" w:styleId="KommentartextZchn">
    <w:name w:val="Kommentartext Zchn"/>
    <w:basedOn w:val="Absatz-Standardschriftart"/>
    <w:link w:val="Kommentartext"/>
    <w:uiPriority w:val="99"/>
    <w:rsid w:val="0016574E"/>
    <w:rPr>
      <w:sz w:val="20"/>
      <w:szCs w:val="20"/>
    </w:rPr>
  </w:style>
  <w:style w:type="paragraph" w:styleId="Kommentarthema">
    <w:name w:val="annotation subject"/>
    <w:basedOn w:val="Kommentartext"/>
    <w:next w:val="Kommentartext"/>
    <w:link w:val="KommentarthemaZchn"/>
    <w:uiPriority w:val="99"/>
    <w:semiHidden/>
    <w:unhideWhenUsed/>
    <w:rsid w:val="0016574E"/>
    <w:rPr>
      <w:b/>
      <w:bCs/>
    </w:rPr>
  </w:style>
  <w:style w:type="character" w:customStyle="1" w:styleId="KommentarthemaZchn">
    <w:name w:val="Kommentarthema Zchn"/>
    <w:basedOn w:val="KommentartextZchn"/>
    <w:link w:val="Kommentarthema"/>
    <w:uiPriority w:val="99"/>
    <w:semiHidden/>
    <w:rsid w:val="0016574E"/>
    <w:rPr>
      <w:b/>
      <w:bCs/>
      <w:sz w:val="20"/>
      <w:szCs w:val="20"/>
    </w:rPr>
  </w:style>
  <w:style w:type="paragraph" w:styleId="berarbeitung">
    <w:name w:val="Revision"/>
    <w:hidden/>
    <w:uiPriority w:val="99"/>
    <w:semiHidden/>
    <w:rsid w:val="006D1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2ec53d2362a0bc4c33ad32715966ba9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f489b7d47c3a5d657aa1c39726503ad5"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EB306395-61F5-4D0B-A728-F8FC9F57F541}"/>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4636</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Kundermann</cp:lastModifiedBy>
  <cp:revision>18</cp:revision>
  <dcterms:created xsi:type="dcterms:W3CDTF">2026-05-22T09:57:00Z</dcterms:created>
  <dcterms:modified xsi:type="dcterms:W3CDTF">2026-06-25T05:52:00Z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