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A0BE" w14:textId="74090FEB" w:rsidR="00DE23C6" w:rsidRPr="0092111F" w:rsidRDefault="00DE23C6" w:rsidP="2D1DB730">
      <w:pPr>
        <w:spacing w:after="0" w:line="240" w:lineRule="auto"/>
        <w:rPr>
          <w:rFonts w:ascii="Clear Sans" w:eastAsia="Times New Roman" w:hAnsi="Clear Sans" w:cs="Clear Sans"/>
          <w:lang w:eastAsia="de-DE" w:bidi="he-IL"/>
        </w:rPr>
      </w:pPr>
      <w:r w:rsidRPr="0092111F">
        <w:rPr>
          <w:rFonts w:ascii="Clear Sans" w:eastAsia="Times New Roman" w:hAnsi="Clear Sans" w:cs="Clear Sans"/>
          <w:lang w:eastAsia="de-DE" w:bidi="he-IL"/>
        </w:rPr>
        <w:t>Open source approach for dynamic time slots</w:t>
      </w:r>
    </w:p>
    <w:p w14:paraId="41ACB544" w14:textId="77777777" w:rsidR="001662D8" w:rsidRPr="0092111F" w:rsidRDefault="001662D8" w:rsidP="00B010F6">
      <w:pPr>
        <w:spacing w:after="0" w:line="240" w:lineRule="auto"/>
        <w:rPr>
          <w:rFonts w:ascii="Clear Sans" w:eastAsia="Times New Roman" w:hAnsi="Clear Sans" w:cs="Clear Sans"/>
          <w:sz w:val="24"/>
          <w:szCs w:val="24"/>
          <w:lang w:eastAsia="de-DE" w:bidi="he-IL"/>
        </w:rPr>
      </w:pPr>
    </w:p>
    <w:p w14:paraId="71889B70" w14:textId="0189ECF4" w:rsidR="00DE23C6" w:rsidRPr="0092111F" w:rsidRDefault="00DE23C6" w:rsidP="7FB9CA57">
      <w:pPr>
        <w:spacing w:after="0" w:line="240" w:lineRule="auto"/>
        <w:ind w:right="-1701"/>
        <w:rPr>
          <w:rFonts w:ascii="Clear Sans" w:eastAsia="Times New Roman" w:hAnsi="Clear Sans" w:cs="Clear Sans"/>
          <w:b/>
          <w:bCs/>
          <w:sz w:val="28"/>
          <w:szCs w:val="28"/>
          <w:lang w:eastAsia="de-DE" w:bidi="he-IL"/>
        </w:rPr>
      </w:pPr>
      <w:r w:rsidRPr="0092111F">
        <w:rPr>
          <w:rFonts w:ascii="Clear Sans" w:eastAsia="Times New Roman" w:hAnsi="Clear Sans" w:cs="Clear Sans"/>
          <w:b/>
          <w:bCs/>
          <w:sz w:val="28"/>
          <w:szCs w:val="28"/>
          <w:lang w:eastAsia="de-DE" w:bidi="he-IL"/>
        </w:rPr>
        <w:t>Time Slot Management:</w:t>
      </w:r>
    </w:p>
    <w:p w14:paraId="3D2B00B4" w14:textId="0BE144CB" w:rsidR="00DE23C6" w:rsidRPr="0092111F" w:rsidRDefault="00DE23C6" w:rsidP="7FB9CA57">
      <w:pPr>
        <w:spacing w:after="0" w:line="240" w:lineRule="auto"/>
        <w:ind w:right="-1701"/>
        <w:rPr>
          <w:rFonts w:ascii="Clear Sans" w:eastAsia="Times New Roman" w:hAnsi="Clear Sans" w:cs="Clear Sans"/>
          <w:b/>
          <w:bCs/>
          <w:sz w:val="28"/>
          <w:szCs w:val="28"/>
          <w:lang w:eastAsia="de-DE" w:bidi="he-IL"/>
        </w:rPr>
      </w:pPr>
      <w:r w:rsidRPr="0092111F">
        <w:rPr>
          <w:rFonts w:ascii="Clear Sans" w:eastAsia="Times New Roman" w:hAnsi="Clear Sans" w:cs="Clear Sans"/>
          <w:b/>
          <w:bCs/>
          <w:sz w:val="28"/>
          <w:szCs w:val="28"/>
          <w:lang w:eastAsia="de-DE" w:bidi="he-IL"/>
        </w:rPr>
        <w:t>Open Logistics Foundation starts new project with Transporeon</w:t>
      </w:r>
    </w:p>
    <w:p w14:paraId="30FD82CE" w14:textId="6534DB27" w:rsidR="00DE23C6" w:rsidRPr="0092111F" w:rsidRDefault="004F7C61"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Thursday</w:t>
      </w:r>
      <w:r w:rsidR="00DE23C6" w:rsidRPr="0092111F">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3</w:t>
      </w:r>
      <w:r w:rsidR="00DE23C6" w:rsidRPr="0092111F">
        <w:rPr>
          <w:rFonts w:ascii="Clear Sans" w:eastAsia="Times New Roman" w:hAnsi="Clear Sans" w:cs="Clear Sans"/>
          <w:sz w:val="20"/>
          <w:szCs w:val="20"/>
          <w:lang w:eastAsia="de-DE" w:bidi="he-IL"/>
        </w:rPr>
        <w:t xml:space="preserve"> July 2025</w:t>
      </w:r>
    </w:p>
    <w:p w14:paraId="4D3BAE4A" w14:textId="4A53F193" w:rsidR="00DE23C6" w:rsidRPr="0092111F" w:rsidRDefault="00DE23C6" w:rsidP="009832DB">
      <w:pPr>
        <w:spacing w:after="0"/>
        <w:jc w:val="both"/>
        <w:rPr>
          <w:rFonts w:ascii="Clear Sans" w:eastAsia="Times New Roman" w:hAnsi="Clear Sans" w:cs="Clear Sans"/>
          <w:b/>
          <w:bCs/>
          <w:sz w:val="21"/>
          <w:szCs w:val="21"/>
          <w:lang w:eastAsia="de-DE" w:bidi="he-IL"/>
        </w:rPr>
      </w:pPr>
      <w:r w:rsidRPr="0092111F">
        <w:rPr>
          <w:rFonts w:ascii="Clear Sans" w:eastAsia="Times New Roman" w:hAnsi="Clear Sans" w:cs="Clear Sans"/>
          <w:b/>
          <w:bCs/>
          <w:sz w:val="21"/>
          <w:szCs w:val="21"/>
          <w:lang w:eastAsia="de-DE" w:bidi="he-IL"/>
        </w:rPr>
        <w:t xml:space="preserve">The Open Logistics Foundation is launching a new project on time slot management within the existing Working Group </w:t>
      </w:r>
      <w:r w:rsidRPr="00901CDE">
        <w:rPr>
          <w:rFonts w:ascii="Clear Sans" w:eastAsia="Times New Roman" w:hAnsi="Clear Sans" w:cs="Clear Sans"/>
          <w:b/>
          <w:bCs/>
          <w:i/>
          <w:iCs/>
          <w:sz w:val="21"/>
          <w:szCs w:val="21"/>
          <w:lang w:eastAsia="de-DE" w:bidi="he-IL"/>
        </w:rPr>
        <w:t>Track &amp; Trace</w:t>
      </w:r>
      <w:r w:rsidRPr="0092111F">
        <w:rPr>
          <w:rFonts w:ascii="Clear Sans" w:eastAsia="Times New Roman" w:hAnsi="Clear Sans" w:cs="Clear Sans"/>
          <w:b/>
          <w:bCs/>
          <w:sz w:val="21"/>
          <w:szCs w:val="21"/>
          <w:lang w:eastAsia="de-DE" w:bidi="he-IL"/>
        </w:rPr>
        <w:t>. The goal is to develop a shared open source data model for dynamic time slot management along the entire supply chain.  The project will be led by Transporeon, a leading transport management platform and a Trimble company.</w:t>
      </w:r>
    </w:p>
    <w:p w14:paraId="241EF421" w14:textId="77777777" w:rsidR="000521E9" w:rsidRPr="0092111F" w:rsidRDefault="000521E9" w:rsidP="00867408">
      <w:pPr>
        <w:autoSpaceDE w:val="0"/>
        <w:autoSpaceDN w:val="0"/>
        <w:adjustRightInd w:val="0"/>
        <w:spacing w:after="0" w:line="240" w:lineRule="auto"/>
        <w:jc w:val="both"/>
        <w:rPr>
          <w:rFonts w:ascii="Clear Sans" w:eastAsia="Times New Roman" w:hAnsi="Clear Sans" w:cs="Clear Sans"/>
          <w:sz w:val="21"/>
          <w:szCs w:val="21"/>
          <w:lang w:eastAsia="de-DE" w:bidi="he-IL"/>
        </w:rPr>
      </w:pPr>
    </w:p>
    <w:p w14:paraId="5E96D19D" w14:textId="5DCEE37C" w:rsidR="00DE23C6" w:rsidRPr="0092111F" w:rsidRDefault="00DE23C6" w:rsidP="2D1DB730">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0092111F">
        <w:rPr>
          <w:rFonts w:ascii="Clear Sans" w:eastAsia="Times New Roman" w:hAnsi="Clear Sans" w:cs="Clear Sans"/>
          <w:sz w:val="20"/>
          <w:szCs w:val="20"/>
          <w:lang w:eastAsia="de-DE" w:bidi="he-IL"/>
        </w:rPr>
        <w:t xml:space="preserve">In practice, there is currently a lack of end-to-end, vendor-independent standards for managing time slots. Many companies, both suppliers and recipients, work with proprietary isolated solutions that can neither flexibly react nor communicate with one another. This is precisely where the new project of the Open Logistics Foundation comes in: It aims to create an open, interoperable framework that digitalises, simplifies, and synchronises processes at transshipment points. </w:t>
      </w:r>
      <w:r w:rsidRPr="00901CDE">
        <w:rPr>
          <w:rFonts w:ascii="Clear Sans" w:eastAsia="Times New Roman" w:hAnsi="Clear Sans" w:cs="Clear Sans"/>
          <w:i/>
          <w:iCs/>
          <w:sz w:val="20"/>
          <w:szCs w:val="20"/>
          <w:lang w:eastAsia="de-DE" w:bidi="he-IL"/>
        </w:rPr>
        <w:t>Time Slot Management</w:t>
      </w:r>
      <w:r w:rsidRPr="0092111F">
        <w:rPr>
          <w:rFonts w:ascii="Clear Sans" w:eastAsia="Times New Roman" w:hAnsi="Clear Sans" w:cs="Clear Sans"/>
          <w:sz w:val="20"/>
          <w:szCs w:val="20"/>
          <w:lang w:eastAsia="de-DE" w:bidi="he-IL"/>
        </w:rPr>
        <w:t xml:space="preserve"> is a project of the existing Working Group </w:t>
      </w:r>
      <w:r w:rsidRPr="00901CDE">
        <w:rPr>
          <w:rFonts w:ascii="Clear Sans" w:eastAsia="Times New Roman" w:hAnsi="Clear Sans" w:cs="Clear Sans"/>
          <w:i/>
          <w:iCs/>
          <w:sz w:val="20"/>
          <w:szCs w:val="20"/>
          <w:lang w:eastAsia="de-DE" w:bidi="he-IL"/>
        </w:rPr>
        <w:t>Track &amp; Trace</w:t>
      </w:r>
      <w:r w:rsidRPr="0092111F">
        <w:rPr>
          <w:rFonts w:ascii="Clear Sans" w:eastAsia="Times New Roman" w:hAnsi="Clear Sans" w:cs="Clear Sans"/>
          <w:sz w:val="20"/>
          <w:szCs w:val="20"/>
          <w:lang w:eastAsia="de-DE" w:bidi="he-IL"/>
        </w:rPr>
        <w:t>.</w:t>
      </w:r>
    </w:p>
    <w:p w14:paraId="7629B775" w14:textId="27C8E8FA" w:rsidR="00D15727" w:rsidRPr="0092111F" w:rsidRDefault="00D15727" w:rsidP="2D1DB730">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24A8BF99" w14:textId="742F0BE4" w:rsidR="00510B80" w:rsidRPr="00901CDE" w:rsidRDefault="00510B80" w:rsidP="00901CDE">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0092111F">
        <w:rPr>
          <w:rFonts w:ascii="Clear Sans" w:eastAsia="Times New Roman" w:hAnsi="Clear Sans" w:cs="Clear Sans"/>
          <w:b/>
          <w:bCs/>
          <w:sz w:val="20"/>
          <w:szCs w:val="20"/>
          <w:lang w:eastAsia="de-DE" w:bidi="he-IL"/>
        </w:rPr>
        <w:t>Standardised and free solution for flexible time slots</w:t>
      </w:r>
    </w:p>
    <w:p w14:paraId="142CC5B5" w14:textId="4DBCD103" w:rsidR="00510B80" w:rsidRPr="0092111F" w:rsidRDefault="00510B80" w:rsidP="0092111F">
      <w:pPr>
        <w:autoSpaceDE w:val="0"/>
        <w:autoSpaceDN w:val="0"/>
        <w:adjustRightInd w:val="0"/>
        <w:spacing w:after="0" w:line="240" w:lineRule="auto"/>
        <w:rPr>
          <w:rFonts w:ascii="Clear Sans" w:eastAsia="Times New Roman" w:hAnsi="Clear Sans" w:cs="Clear Sans"/>
          <w:sz w:val="20"/>
          <w:szCs w:val="20"/>
          <w:lang w:eastAsia="de-DE" w:bidi="he-IL"/>
        </w:rPr>
      </w:pPr>
      <w:r w:rsidRPr="0092111F">
        <w:rPr>
          <w:rFonts w:ascii="Clear Sans" w:eastAsia="Times New Roman" w:hAnsi="Clear Sans" w:cs="Clear Sans"/>
          <w:sz w:val="20"/>
          <w:szCs w:val="20"/>
          <w:lang w:eastAsia="de-DE" w:bidi="he-IL"/>
        </w:rPr>
        <w:t>The new project focuses on developing a standardised Time Slot Data Model, defining interoperable communication protocols, and implementing intelligent negotiation logics to enable automated and fair allocations in the event of time deviations, for example.</w:t>
      </w:r>
      <w:r w:rsidR="00B05E04">
        <w:rPr>
          <w:rFonts w:ascii="Clear Sans" w:eastAsia="Times New Roman" w:hAnsi="Clear Sans" w:cs="Clear Sans"/>
          <w:sz w:val="20"/>
          <w:szCs w:val="20"/>
          <w:lang w:eastAsia="de-DE" w:bidi="he-IL"/>
        </w:rPr>
        <w:t xml:space="preserve"> </w:t>
      </w:r>
      <w:r w:rsidRPr="0092111F">
        <w:rPr>
          <w:rFonts w:ascii="Clear Sans" w:eastAsia="Times New Roman" w:hAnsi="Clear Sans" w:cs="Clear Sans"/>
          <w:sz w:val="20"/>
          <w:szCs w:val="20"/>
          <w:lang w:eastAsia="de-DE" w:bidi="he-IL"/>
        </w:rPr>
        <w:t>“The demand for open standards is huge. At present, logistics service providers often have to work with several different time slot systems in parallel,” explains Gerry Daalhuisen, Senior Director Dock &amp; Yard/Fleet Products at Transporeon and Co-Lead of the project. “With this project, we want to resolve this fragmentation and create a system that functions flexibly and interoperably.”</w:t>
      </w:r>
    </w:p>
    <w:p w14:paraId="48843DD4" w14:textId="11D4D7BF" w:rsidR="2D1DB730" w:rsidRPr="0092111F" w:rsidRDefault="2D1DB730" w:rsidP="2D1DB730">
      <w:pPr>
        <w:spacing w:after="0" w:line="240" w:lineRule="auto"/>
        <w:jc w:val="both"/>
        <w:rPr>
          <w:rFonts w:ascii="Clear Sans" w:eastAsia="Times New Roman" w:hAnsi="Clear Sans" w:cs="Clear Sans"/>
          <w:sz w:val="20"/>
          <w:szCs w:val="20"/>
          <w:lang w:eastAsia="de-DE" w:bidi="he-IL"/>
        </w:rPr>
      </w:pPr>
    </w:p>
    <w:p w14:paraId="352AB2AD" w14:textId="47D725C0" w:rsidR="00510B80" w:rsidRPr="0092111F" w:rsidRDefault="00510B80" w:rsidP="0080635F">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0092111F">
        <w:rPr>
          <w:rFonts w:ascii="Clear Sans" w:eastAsia="Times New Roman" w:hAnsi="Clear Sans" w:cs="Clear Sans"/>
          <w:sz w:val="20"/>
          <w:szCs w:val="20"/>
          <w:lang w:eastAsia="de-DE" w:bidi="he-IL"/>
        </w:rPr>
        <w:t>The results will be made available as an open</w:t>
      </w:r>
      <w:r w:rsidR="00B05E04">
        <w:rPr>
          <w:rFonts w:ascii="Clear Sans" w:eastAsia="Times New Roman" w:hAnsi="Clear Sans" w:cs="Clear Sans"/>
          <w:sz w:val="20"/>
          <w:szCs w:val="20"/>
          <w:lang w:eastAsia="de-DE" w:bidi="he-IL"/>
        </w:rPr>
        <w:t xml:space="preserve"> </w:t>
      </w:r>
      <w:r w:rsidRPr="0092111F">
        <w:rPr>
          <w:rFonts w:ascii="Clear Sans" w:eastAsia="Times New Roman" w:hAnsi="Clear Sans" w:cs="Clear Sans"/>
          <w:sz w:val="20"/>
          <w:szCs w:val="20"/>
          <w:lang w:eastAsia="de-DE" w:bidi="he-IL"/>
        </w:rPr>
        <w:t>source solution via the Foundation’s Repository.</w:t>
      </w:r>
      <w:r w:rsidRPr="0092111F">
        <w:rPr>
          <w:rFonts w:ascii="Clear Sans" w:eastAsia="Times New Roman" w:hAnsi="Clear Sans" w:cs="Clear Sans"/>
          <w:sz w:val="20"/>
          <w:szCs w:val="20"/>
          <w:lang w:eastAsia="de-DE" w:bidi="he-IL"/>
        </w:rPr>
        <w:br/>
        <w:t>“The introduction of an open standard for time slot management is an important step towards improving collaboration in logistics and enabling a shared, free solution for all market participants,” adds Nathalie Böhning, Project Manager at the Open Logistics Foundation and Co-Lead of the project. “We are thus creating a logical extension of our Track &amp; Trace model, since time slot management is an essential component of transparent supply chains. Everyone is welcome to join the Open Logistics Foundation and actively contribute to the solution.”</w:t>
      </w:r>
    </w:p>
    <w:p w14:paraId="6A177D8E" w14:textId="77777777" w:rsidR="00926A6B" w:rsidRPr="0092111F" w:rsidRDefault="00926A6B" w:rsidP="00BF28EA">
      <w:pPr>
        <w:spacing w:after="0"/>
        <w:jc w:val="both"/>
        <w:rPr>
          <w:rFonts w:ascii="Clear Sans" w:eastAsia="Times New Roman" w:hAnsi="Clear Sans" w:cs="Clear Sans"/>
          <w:sz w:val="20"/>
          <w:szCs w:val="20"/>
          <w:lang w:eastAsia="de-DE"/>
        </w:rPr>
      </w:pPr>
    </w:p>
    <w:p w14:paraId="1E7AAEBB" w14:textId="516D2A01" w:rsidR="00510B80" w:rsidRPr="0092111F" w:rsidRDefault="00510B80" w:rsidP="2D1DB730">
      <w:pPr>
        <w:spacing w:after="0" w:line="240" w:lineRule="auto"/>
        <w:jc w:val="both"/>
        <w:rPr>
          <w:rFonts w:ascii="Clear Sans" w:eastAsia="Times New Roman" w:hAnsi="Clear Sans" w:cs="Clear Sans"/>
          <w:b/>
          <w:bCs/>
          <w:sz w:val="20"/>
          <w:szCs w:val="20"/>
          <w:lang w:eastAsia="de-DE" w:bidi="he-IL"/>
        </w:rPr>
      </w:pPr>
      <w:r w:rsidRPr="0092111F">
        <w:rPr>
          <w:rFonts w:ascii="Clear Sans" w:eastAsia="Times New Roman" w:hAnsi="Clear Sans" w:cs="Clear Sans"/>
          <w:b/>
          <w:bCs/>
          <w:sz w:val="20"/>
          <w:szCs w:val="20"/>
          <w:lang w:eastAsia="de-DE" w:bidi="he-IL"/>
        </w:rPr>
        <w:t xml:space="preserve">Participants of the </w:t>
      </w:r>
      <w:r w:rsidRPr="00901CDE">
        <w:rPr>
          <w:rFonts w:ascii="Clear Sans" w:eastAsia="Times New Roman" w:hAnsi="Clear Sans" w:cs="Clear Sans"/>
          <w:b/>
          <w:bCs/>
          <w:i/>
          <w:iCs/>
          <w:sz w:val="20"/>
          <w:szCs w:val="20"/>
          <w:lang w:eastAsia="de-DE" w:bidi="he-IL"/>
        </w:rPr>
        <w:t>Time Slot Management</w:t>
      </w:r>
      <w:r w:rsidRPr="0092111F">
        <w:rPr>
          <w:rFonts w:ascii="Clear Sans" w:eastAsia="Times New Roman" w:hAnsi="Clear Sans" w:cs="Clear Sans"/>
          <w:b/>
          <w:bCs/>
          <w:sz w:val="20"/>
          <w:szCs w:val="20"/>
          <w:lang w:eastAsia="de-DE" w:bidi="he-IL"/>
        </w:rPr>
        <w:t xml:space="preserve"> project group</w:t>
      </w:r>
    </w:p>
    <w:p w14:paraId="6A37CCDD" w14:textId="1BFACE01" w:rsidR="00867408" w:rsidRPr="0092111F" w:rsidRDefault="4D474682" w:rsidP="2D1DB730">
      <w:pPr>
        <w:spacing w:after="0"/>
        <w:jc w:val="both"/>
        <w:rPr>
          <w:rFonts w:ascii="Clear Sans" w:eastAsia="Clear Sans" w:hAnsi="Clear Sans" w:cs="Clear Sans"/>
          <w:sz w:val="20"/>
          <w:szCs w:val="20"/>
        </w:rPr>
      </w:pPr>
      <w:r w:rsidRPr="0092111F">
        <w:rPr>
          <w:rFonts w:ascii="Clear Sans" w:eastAsia="Clear Sans" w:hAnsi="Clear Sans" w:cs="Clear Sans"/>
          <w:sz w:val="20"/>
          <w:szCs w:val="20"/>
        </w:rPr>
        <w:t>Blue Yonder, Business Code, Cargoledger, CargoSign, Collect + Go, Contargo, DB Schenker, dbh Logistics, DSLV, Gebrüder Weiss, GS1, Interface21, iteratec</w:t>
      </w:r>
      <w:r w:rsidR="17F9C71F"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LKW Walter</w:t>
      </w:r>
      <w:r w:rsidR="3BB73921"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Logistics Cloud</w:t>
      </w:r>
      <w:r w:rsidR="71DF9F66"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Markant</w:t>
      </w:r>
      <w:r w:rsidR="3505087A"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Maven</w:t>
      </w:r>
      <w:r w:rsidR="7B2CA70D"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Rhenus</w:t>
      </w:r>
      <w:r w:rsidR="0253E611"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Sitra</w:t>
      </w:r>
      <w:r w:rsidR="4E478908"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Tradelink</w:t>
      </w:r>
      <w:r w:rsidR="06DE1F60"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Trans.eu</w:t>
      </w:r>
      <w:r w:rsidR="2DAD324A"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Translogica</w:t>
      </w:r>
      <w:r w:rsidR="65427B86"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Transporeon</w:t>
      </w:r>
      <w:r w:rsidR="6F5118F0" w:rsidRPr="0092111F">
        <w:rPr>
          <w:rFonts w:ascii="Clear Sans" w:eastAsia="Clear Sans" w:hAnsi="Clear Sans" w:cs="Clear Sans"/>
          <w:sz w:val="20"/>
          <w:szCs w:val="20"/>
        </w:rPr>
        <w:t xml:space="preserve">, </w:t>
      </w:r>
      <w:r w:rsidRPr="0092111F">
        <w:rPr>
          <w:rFonts w:ascii="Clear Sans" w:eastAsia="Clear Sans" w:hAnsi="Clear Sans" w:cs="Clear Sans"/>
          <w:sz w:val="20"/>
          <w:szCs w:val="20"/>
        </w:rPr>
        <w:t>Zekju</w:t>
      </w:r>
    </w:p>
    <w:p w14:paraId="2B23BE2F" w14:textId="3420C16E" w:rsidR="00867408" w:rsidRPr="0092111F" w:rsidRDefault="00867408" w:rsidP="2D1DB730">
      <w:pPr>
        <w:spacing w:after="0"/>
        <w:jc w:val="both"/>
        <w:rPr>
          <w:rFonts w:ascii="Clear Sans" w:eastAsia="Times New Roman" w:hAnsi="Clear Sans" w:cs="Clear Sans"/>
          <w:b/>
          <w:bCs/>
          <w:i/>
          <w:iCs/>
          <w:sz w:val="20"/>
          <w:szCs w:val="20"/>
          <w:lang w:eastAsia="de-DE" w:bidi="he-IL"/>
        </w:rPr>
      </w:pPr>
    </w:p>
    <w:p w14:paraId="59DD56DD" w14:textId="008BCE24" w:rsidR="00510B80" w:rsidRPr="0092111F" w:rsidRDefault="00510B80" w:rsidP="00FF439D">
      <w:pPr>
        <w:spacing w:after="0"/>
        <w:rPr>
          <w:rFonts w:cstheme="minorHAnsi"/>
          <w:sz w:val="20"/>
          <w:szCs w:val="20"/>
          <w14:ligatures w14:val="all"/>
        </w:rPr>
      </w:pPr>
      <w:r w:rsidRPr="0092111F">
        <w:rPr>
          <w:rFonts w:cstheme="minorHAnsi"/>
          <w:sz w:val="20"/>
          <w:szCs w:val="20"/>
          <w14:ligatures w14:val="all"/>
        </w:rPr>
        <w:t xml:space="preserve">Further information on the Open Logistics Foundation at </w:t>
      </w:r>
      <w:hyperlink r:id="rId11" w:tgtFrame="_new" w:history="1">
        <w:r w:rsidRPr="0092111F">
          <w:rPr>
            <w:rStyle w:val="Hyperlink"/>
            <w:rFonts w:cstheme="minorHAnsi"/>
            <w:sz w:val="20"/>
            <w:szCs w:val="20"/>
            <w14:ligatures w14:val="all"/>
          </w:rPr>
          <w:t>openlogisticsfoundation.org</w:t>
        </w:r>
      </w:hyperlink>
    </w:p>
    <w:p w14:paraId="479F3DDE" w14:textId="4A98EDB3" w:rsidR="009F02D2" w:rsidRPr="0092111F" w:rsidRDefault="00C508F1" w:rsidP="00233A6A">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92111F">
        <w:rPr>
          <w:rFonts w:eastAsia="Times New Roman" w:cstheme="minorHAnsi"/>
          <w:b/>
          <w:sz w:val="20"/>
          <w:szCs w:val="18"/>
          <w:lang w:eastAsia="de-DE"/>
        </w:rPr>
        <w:tab/>
      </w:r>
    </w:p>
    <w:p w14:paraId="40D145AB" w14:textId="0897ED9B" w:rsidR="00510B80" w:rsidRPr="00B05E04" w:rsidRDefault="00510B80" w:rsidP="009F02D2">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92111F">
        <w:rPr>
          <w:rFonts w:eastAsia="Times New Roman" w:cstheme="minorHAnsi"/>
          <w:b/>
          <w:bCs/>
          <w:sz w:val="20"/>
          <w:szCs w:val="18"/>
          <w:lang w:eastAsia="de-DE"/>
        </w:rPr>
        <w:t>Length:</w:t>
      </w:r>
      <w:r w:rsidRPr="0092111F">
        <w:rPr>
          <w:rFonts w:eastAsia="Times New Roman" w:cstheme="minorHAnsi"/>
          <w:bCs/>
          <w:sz w:val="20"/>
          <w:szCs w:val="18"/>
          <w:lang w:eastAsia="de-DE"/>
        </w:rPr>
        <w:t xml:space="preserve"> </w:t>
      </w:r>
      <w:r w:rsidR="00B05E04">
        <w:rPr>
          <w:rFonts w:eastAsia="Times New Roman" w:cstheme="minorHAnsi"/>
          <w:bCs/>
          <w:sz w:val="20"/>
          <w:szCs w:val="18"/>
          <w:lang w:eastAsia="de-DE"/>
        </w:rPr>
        <w:tab/>
      </w:r>
      <w:r w:rsidRPr="00B05E04">
        <w:rPr>
          <w:rFonts w:eastAsia="Times New Roman" w:cstheme="minorHAnsi"/>
          <w:b/>
          <w:sz w:val="20"/>
          <w:szCs w:val="18"/>
          <w:lang w:eastAsia="de-DE"/>
        </w:rPr>
        <w:t>2,</w:t>
      </w:r>
      <w:r w:rsidR="00B05E04" w:rsidRPr="00B05E04">
        <w:rPr>
          <w:rFonts w:eastAsia="Times New Roman" w:cstheme="minorHAnsi"/>
          <w:b/>
          <w:sz w:val="20"/>
          <w:szCs w:val="18"/>
          <w:lang w:eastAsia="de-DE"/>
        </w:rPr>
        <w:t>674</w:t>
      </w:r>
      <w:r w:rsidRPr="00B05E04">
        <w:rPr>
          <w:rFonts w:eastAsia="Times New Roman" w:cstheme="minorHAnsi"/>
          <w:b/>
          <w:sz w:val="20"/>
          <w:szCs w:val="18"/>
          <w:lang w:eastAsia="de-DE"/>
        </w:rPr>
        <w:t xml:space="preserve"> characters without spaces</w:t>
      </w:r>
    </w:p>
    <w:p w14:paraId="26B8068C" w14:textId="47830C7B" w:rsidR="00510B80" w:rsidRPr="00B05E04" w:rsidRDefault="00510B80" w:rsidP="009F02D2">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B05E04">
        <w:rPr>
          <w:rFonts w:eastAsia="Times New Roman" w:cstheme="minorHAnsi"/>
          <w:b/>
          <w:sz w:val="20"/>
          <w:szCs w:val="18"/>
          <w:lang w:eastAsia="de-DE"/>
        </w:rPr>
        <w:t xml:space="preserve">Images: </w:t>
      </w:r>
      <w:r w:rsidR="00B05E04" w:rsidRPr="00B05E04">
        <w:rPr>
          <w:rFonts w:eastAsia="Times New Roman" w:cstheme="minorHAnsi"/>
          <w:b/>
          <w:sz w:val="20"/>
          <w:szCs w:val="18"/>
          <w:lang w:eastAsia="de-DE"/>
        </w:rPr>
        <w:tab/>
      </w:r>
      <w:r w:rsidR="004F7C61" w:rsidRPr="00B05E04">
        <w:rPr>
          <w:rFonts w:eastAsia="Times New Roman" w:cstheme="minorHAnsi"/>
          <w:b/>
          <w:sz w:val="20"/>
          <w:szCs w:val="18"/>
          <w:lang w:eastAsia="de-DE"/>
        </w:rPr>
        <w:t>2, Image 1</w:t>
      </w:r>
      <w:r w:rsidRPr="00B05E04">
        <w:rPr>
          <w:rFonts w:eastAsia="Times New Roman" w:cstheme="minorHAnsi"/>
          <w:b/>
          <w:sz w:val="20"/>
          <w:szCs w:val="18"/>
          <w:lang w:eastAsia="de-DE"/>
        </w:rPr>
        <w:t xml:space="preserve"> © Open Logistics Foundation</w:t>
      </w:r>
      <w:r w:rsidR="004F7C61" w:rsidRPr="00B05E04">
        <w:rPr>
          <w:rFonts w:eastAsia="Times New Roman" w:cstheme="minorHAnsi"/>
          <w:b/>
          <w:sz w:val="20"/>
          <w:szCs w:val="18"/>
          <w:lang w:eastAsia="de-DE"/>
        </w:rPr>
        <w:t>, Image 2 © Transporeon</w:t>
      </w:r>
    </w:p>
    <w:p w14:paraId="36BBD3BF" w14:textId="48D18324" w:rsidR="00510B80" w:rsidRDefault="00510B80" w:rsidP="009F02D2">
      <w:pPr>
        <w:tabs>
          <w:tab w:val="left" w:pos="0"/>
          <w:tab w:val="left" w:pos="1276"/>
          <w:tab w:val="left" w:pos="6237"/>
          <w:tab w:val="left" w:pos="7655"/>
        </w:tabs>
        <w:spacing w:after="0" w:line="360" w:lineRule="auto"/>
        <w:ind w:left="1276" w:hanging="1276"/>
        <w:jc w:val="both"/>
        <w:rPr>
          <w:rFonts w:eastAsia="Times New Roman" w:cstheme="minorHAnsi"/>
          <w:b/>
          <w:bCs/>
          <w:sz w:val="20"/>
          <w:szCs w:val="18"/>
          <w:lang w:val="en-US" w:eastAsia="de-DE"/>
        </w:rPr>
      </w:pPr>
      <w:r w:rsidRPr="00B05E04">
        <w:rPr>
          <w:rFonts w:eastAsia="Times New Roman" w:cstheme="minorHAnsi"/>
          <w:b/>
          <w:bCs/>
          <w:sz w:val="20"/>
          <w:szCs w:val="18"/>
          <w:lang w:val="en-US" w:eastAsia="de-DE"/>
        </w:rPr>
        <w:t>Image 1:</w:t>
      </w:r>
      <w:r w:rsidR="00B05E04" w:rsidRPr="00B05E04">
        <w:rPr>
          <w:rFonts w:eastAsia="Times New Roman" w:cstheme="minorHAnsi"/>
          <w:b/>
          <w:bCs/>
          <w:sz w:val="20"/>
          <w:szCs w:val="18"/>
          <w:lang w:val="en-US" w:eastAsia="de-DE"/>
        </w:rPr>
        <w:tab/>
      </w:r>
      <w:r w:rsidR="00B05E04" w:rsidRPr="00B05E04">
        <w:rPr>
          <w:rFonts w:eastAsia="Times New Roman" w:cstheme="minorHAnsi"/>
          <w:b/>
          <w:bCs/>
          <w:sz w:val="20"/>
          <w:szCs w:val="18"/>
          <w:lang w:val="en-US" w:eastAsia="de-DE"/>
        </w:rPr>
        <w:t>Nathalie Böhning, Project Manager at the Open Logistics Foundation and Co-Lead of the project</w:t>
      </w:r>
      <w:r w:rsidR="00B05E04">
        <w:rPr>
          <w:rFonts w:eastAsia="Times New Roman" w:cstheme="minorHAnsi"/>
          <w:b/>
          <w:bCs/>
          <w:sz w:val="20"/>
          <w:szCs w:val="18"/>
          <w:lang w:val="en-US" w:eastAsia="de-DE"/>
        </w:rPr>
        <w:t>.</w:t>
      </w:r>
    </w:p>
    <w:p w14:paraId="3DFEE140" w14:textId="66DB5D52" w:rsidR="00B05E04" w:rsidRPr="00B05E04" w:rsidRDefault="00B05E04" w:rsidP="009F02D2">
      <w:pPr>
        <w:tabs>
          <w:tab w:val="left" w:pos="0"/>
          <w:tab w:val="left" w:pos="1276"/>
          <w:tab w:val="left" w:pos="6237"/>
          <w:tab w:val="left" w:pos="7655"/>
        </w:tabs>
        <w:spacing w:after="0" w:line="360" w:lineRule="auto"/>
        <w:ind w:left="1276" w:hanging="1276"/>
        <w:jc w:val="both"/>
        <w:rPr>
          <w:rFonts w:eastAsia="Times New Roman" w:cstheme="minorHAnsi"/>
          <w:bCs/>
          <w:sz w:val="20"/>
          <w:szCs w:val="18"/>
          <w:lang w:val="en-US" w:eastAsia="de-DE"/>
        </w:rPr>
      </w:pPr>
      <w:r>
        <w:rPr>
          <w:rFonts w:eastAsia="Times New Roman" w:cstheme="minorHAnsi"/>
          <w:b/>
          <w:bCs/>
          <w:sz w:val="20"/>
          <w:szCs w:val="18"/>
          <w:lang w:val="en-US" w:eastAsia="de-DE"/>
        </w:rPr>
        <w:t>Image 2:</w:t>
      </w:r>
      <w:r>
        <w:rPr>
          <w:rFonts w:eastAsia="Times New Roman" w:cstheme="minorHAnsi"/>
          <w:b/>
          <w:bCs/>
          <w:sz w:val="20"/>
          <w:szCs w:val="18"/>
          <w:lang w:val="en-US" w:eastAsia="de-DE"/>
        </w:rPr>
        <w:tab/>
      </w:r>
      <w:r w:rsidRPr="00B05E04">
        <w:rPr>
          <w:rFonts w:eastAsia="Times New Roman" w:cstheme="minorHAnsi"/>
          <w:b/>
          <w:bCs/>
          <w:sz w:val="20"/>
          <w:szCs w:val="18"/>
          <w:lang w:val="en-US" w:eastAsia="de-DE"/>
        </w:rPr>
        <w:t>Gerry Daalhuisen, Senior Director Dock &amp; Yard/Fleet Products at Transporeon and Co-Lead of the project.</w:t>
      </w:r>
    </w:p>
    <w:p w14:paraId="1DF82814" w14:textId="77777777" w:rsidR="001C3E85" w:rsidRPr="00B05E04" w:rsidRDefault="001C3E85" w:rsidP="00C508F1">
      <w:pPr>
        <w:autoSpaceDE w:val="0"/>
        <w:autoSpaceDN w:val="0"/>
        <w:adjustRightInd w:val="0"/>
        <w:spacing w:after="0" w:line="240" w:lineRule="auto"/>
        <w:ind w:right="-1765"/>
        <w:rPr>
          <w:rFonts w:eastAsia="Times New Roman" w:cstheme="minorHAnsi"/>
          <w:b/>
          <w:sz w:val="16"/>
          <w:szCs w:val="16"/>
          <w:lang w:val="en-US" w:eastAsia="de-DE" w:bidi="he-IL"/>
        </w:rPr>
      </w:pPr>
    </w:p>
    <w:p w14:paraId="0864D17D" w14:textId="39416CD0" w:rsidR="00C508F1" w:rsidRPr="00A545D2" w:rsidRDefault="00C508F1" w:rsidP="00C508F1">
      <w:pPr>
        <w:autoSpaceDE w:val="0"/>
        <w:autoSpaceDN w:val="0"/>
        <w:adjustRightInd w:val="0"/>
        <w:spacing w:after="0" w:line="240" w:lineRule="auto"/>
        <w:ind w:right="-1765"/>
        <w:rPr>
          <w:rFonts w:eastAsia="Times New Roman" w:cstheme="minorHAnsi"/>
          <w:b/>
          <w:sz w:val="16"/>
          <w:szCs w:val="16"/>
          <w:lang w:val="de-DE" w:eastAsia="de-DE" w:bidi="he-IL"/>
        </w:rPr>
      </w:pPr>
      <w:r w:rsidRPr="00A545D2">
        <w:rPr>
          <w:rFonts w:eastAsia="Times New Roman" w:cstheme="minorHAnsi"/>
          <w:b/>
          <w:sz w:val="16"/>
          <w:szCs w:val="16"/>
          <w:lang w:val="de-DE" w:eastAsia="de-DE" w:bidi="he-IL"/>
        </w:rPr>
        <w:lastRenderedPageBreak/>
        <w:t>About</w:t>
      </w:r>
    </w:p>
    <w:p w14:paraId="56A0FDE8" w14:textId="77777777" w:rsidR="000559A1" w:rsidRPr="00A545D2" w:rsidRDefault="000559A1" w:rsidP="000559A1">
      <w:pPr>
        <w:rPr>
          <w:rFonts w:cstheme="minorHAnsi"/>
          <w:sz w:val="20"/>
          <w:szCs w:val="20"/>
        </w:rPr>
      </w:pPr>
      <w:r w:rsidRPr="00A545D2">
        <w:rPr>
          <w:rFonts w:eastAsia="Times New Roman" w:cstheme="minorHAnsi"/>
          <w:bCs/>
          <w:sz w:val="16"/>
          <w:szCs w:val="16"/>
          <w:lang w:eastAsia="de-DE" w:bidi="he-IL"/>
        </w:rPr>
        <w:t>The Open Logistics Foundation and its supporting association Open Logistics e.V. were founded in 2021 and are independent and neutral organisations. The non-profit and commonbenefit foundation based in Dortmund is completely financed by industry partners and is dedicated to the voluntary development of innovative open source solutions at a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open source.</w:t>
      </w:r>
    </w:p>
    <w:p w14:paraId="1F5E42C8" w14:textId="77777777" w:rsidR="00A545D2" w:rsidRDefault="00A545D2" w:rsidP="00A545D2">
      <w:pPr>
        <w:shd w:val="clear" w:color="auto" w:fill="FFFFFF"/>
        <w:spacing w:after="0" w:line="240" w:lineRule="auto"/>
        <w:rPr>
          <w:rFonts w:eastAsia="Times New Roman" w:cstheme="minorHAnsi"/>
          <w:b/>
          <w:bCs/>
          <w:color w:val="000000"/>
          <w:sz w:val="16"/>
          <w:szCs w:val="16"/>
          <w:lang w:eastAsia="de-DE"/>
        </w:rPr>
      </w:pPr>
    </w:p>
    <w:p w14:paraId="692237AD" w14:textId="386F3C84" w:rsidR="00A545D2" w:rsidRPr="00A545D2" w:rsidRDefault="00A545D2" w:rsidP="00A545D2">
      <w:pPr>
        <w:shd w:val="clear" w:color="auto" w:fill="FFFFFF"/>
        <w:spacing w:after="0" w:line="240" w:lineRule="auto"/>
        <w:rPr>
          <w:rFonts w:eastAsia="Times New Roman" w:cstheme="minorHAnsi"/>
          <w:sz w:val="16"/>
          <w:szCs w:val="16"/>
          <w:lang w:val="en-US" w:eastAsia="de-DE"/>
        </w:rPr>
      </w:pPr>
      <w:r w:rsidRPr="00A545D2">
        <w:rPr>
          <w:rFonts w:eastAsia="Times New Roman" w:cstheme="minorHAnsi"/>
          <w:b/>
          <w:bCs/>
          <w:color w:val="000000"/>
          <w:sz w:val="16"/>
          <w:szCs w:val="16"/>
          <w:lang w:val="en-US" w:eastAsia="de-DE"/>
        </w:rPr>
        <w:t>About Transporeon</w:t>
      </w:r>
      <w:r w:rsidRPr="00A545D2">
        <w:rPr>
          <w:rFonts w:eastAsia="Times New Roman" w:cstheme="minorHAnsi"/>
          <w:b/>
          <w:bCs/>
          <w:color w:val="000000"/>
          <w:sz w:val="16"/>
          <w:szCs w:val="16"/>
          <w:lang w:val="en-US" w:eastAsia="de-DE"/>
        </w:rPr>
        <w:br/>
      </w:r>
      <w:r w:rsidRPr="00A545D2">
        <w:rPr>
          <w:rFonts w:eastAsia="Times New Roman" w:cstheme="minorHAnsi"/>
          <w:sz w:val="16"/>
          <w:szCs w:val="16"/>
          <w:lang w:val="en-US" w:eastAsia="de-DE"/>
        </w:rPr>
        <w:t>At Transporeon, a Trimble Company, our mission is to bring transportation in sync with the world. We power the largest global freight network of more than 1,400 shippers and retailers and more than 150,000 carriers and logistics service providers. Every day they execute more than 110,000 transports on our platform and book more than 100,000 dock-appointments for loading and unloading. In the course of one year, roughly €55bn in freight is being processed on our platform.</w:t>
      </w:r>
    </w:p>
    <w:p w14:paraId="443AB7A2" w14:textId="77777777" w:rsidR="00A545D2" w:rsidRPr="00A545D2" w:rsidRDefault="00A545D2" w:rsidP="00A545D2">
      <w:pPr>
        <w:shd w:val="clear" w:color="auto" w:fill="FFFFFF"/>
        <w:spacing w:after="0" w:line="240" w:lineRule="auto"/>
        <w:rPr>
          <w:rFonts w:eastAsia="Times New Roman" w:cstheme="minorHAnsi"/>
          <w:sz w:val="16"/>
          <w:szCs w:val="16"/>
          <w:lang w:val="en-US" w:eastAsia="de-DE"/>
        </w:rPr>
      </w:pPr>
    </w:p>
    <w:p w14:paraId="60BEDD55" w14:textId="77777777" w:rsidR="00A545D2" w:rsidRPr="00A545D2" w:rsidRDefault="00A545D2" w:rsidP="00A545D2">
      <w:pPr>
        <w:shd w:val="clear" w:color="auto" w:fill="FFFFFF"/>
        <w:spacing w:after="0" w:line="240" w:lineRule="auto"/>
        <w:rPr>
          <w:rFonts w:eastAsia="Times New Roman" w:cstheme="minorHAnsi"/>
          <w:sz w:val="16"/>
          <w:szCs w:val="16"/>
          <w:lang w:val="en-US" w:eastAsia="de-DE"/>
        </w:rPr>
      </w:pPr>
      <w:r w:rsidRPr="00A545D2">
        <w:rPr>
          <w:rFonts w:eastAsia="Times New Roman" w:cstheme="minorHAnsi"/>
          <w:sz w:val="16"/>
          <w:szCs w:val="16"/>
          <w:lang w:val="en-US" w:eastAsia="de-DE"/>
        </w:rPr>
        <w:t>Our leading transportation management platform connects all actors along the supply chain. It facilitates collaboration between the different parties, helps to automate manual processes and provides valuable real-time insights. Its modular solutions solve specific logistics challenges and range from deal making, transport assignment and dock and yard management to freight audit. The platform provides insights into logistics operations, market developments and sustainability data, next to ensuring transparency in the supply chain through visibility. It works worldwide and across all modes of transportation, empowering logistics teams to move, manage and monitor freight. </w:t>
      </w:r>
    </w:p>
    <w:p w14:paraId="6C1D638D" w14:textId="77777777" w:rsidR="00A545D2" w:rsidRPr="00A545D2" w:rsidRDefault="00A545D2" w:rsidP="00A545D2">
      <w:pPr>
        <w:shd w:val="clear" w:color="auto" w:fill="FFFFFF"/>
        <w:spacing w:after="0" w:line="240" w:lineRule="auto"/>
        <w:rPr>
          <w:rFonts w:eastAsia="Times New Roman" w:cstheme="minorHAnsi"/>
          <w:sz w:val="16"/>
          <w:szCs w:val="16"/>
          <w:lang w:val="en-US" w:eastAsia="de-DE"/>
        </w:rPr>
      </w:pPr>
    </w:p>
    <w:p w14:paraId="153DFEE4" w14:textId="77777777" w:rsidR="00A545D2" w:rsidRPr="00A545D2" w:rsidRDefault="00A545D2" w:rsidP="00A545D2">
      <w:pPr>
        <w:shd w:val="clear" w:color="auto" w:fill="FFFFFF"/>
        <w:spacing w:after="0" w:line="240" w:lineRule="auto"/>
        <w:rPr>
          <w:rFonts w:eastAsia="Times New Roman" w:cstheme="minorHAnsi"/>
          <w:sz w:val="16"/>
          <w:szCs w:val="16"/>
          <w:lang w:val="de-DE" w:eastAsia="de-DE"/>
        </w:rPr>
      </w:pPr>
      <w:r w:rsidRPr="00A545D2">
        <w:rPr>
          <w:rFonts w:eastAsia="Times New Roman" w:cstheme="minorHAnsi"/>
          <w:sz w:val="16"/>
          <w:szCs w:val="16"/>
          <w:lang w:val="en-US" w:eastAsia="de-DE"/>
        </w:rPr>
        <w:t xml:space="preserve">Transporeon is headquartered in Ulm, Germany, and maintains 20 offices around the globe with over 1,400 employees across 25 countries. </w:t>
      </w:r>
      <w:r w:rsidRPr="00A545D2">
        <w:rPr>
          <w:rFonts w:eastAsia="Times New Roman" w:cstheme="minorHAnsi"/>
          <w:sz w:val="16"/>
          <w:szCs w:val="16"/>
          <w:lang w:val="de-DE" w:eastAsia="de-DE"/>
        </w:rPr>
        <w:t xml:space="preserve">For more information, visit: </w:t>
      </w:r>
      <w:hyperlink r:id="rId12" w:history="1">
        <w:r w:rsidRPr="00A545D2">
          <w:rPr>
            <w:rFonts w:eastAsia="Times New Roman" w:cstheme="minorHAnsi"/>
            <w:sz w:val="16"/>
            <w:szCs w:val="16"/>
            <w:u w:val="single"/>
            <w:lang w:val="de-DE" w:eastAsia="de-DE"/>
          </w:rPr>
          <w:t>www.transporeon.com</w:t>
        </w:r>
      </w:hyperlink>
      <w:r w:rsidRPr="00A545D2">
        <w:rPr>
          <w:rFonts w:eastAsia="Times New Roman" w:cstheme="minorHAnsi"/>
          <w:sz w:val="16"/>
          <w:szCs w:val="16"/>
          <w:lang w:val="de-DE" w:eastAsia="de-DE"/>
        </w:rPr>
        <w:t>.</w:t>
      </w:r>
    </w:p>
    <w:p w14:paraId="1201808F" w14:textId="77777777" w:rsidR="00C508F1" w:rsidRPr="000559A1"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0C2F9E0" w14:textId="7E280391" w:rsidR="00510B80" w:rsidRPr="0092111F" w:rsidRDefault="00510B80" w:rsidP="00C508F1">
      <w:pPr>
        <w:tabs>
          <w:tab w:val="left" w:pos="1276"/>
          <w:tab w:val="left" w:pos="7655"/>
        </w:tabs>
        <w:spacing w:after="0" w:line="360" w:lineRule="auto"/>
        <w:jc w:val="both"/>
        <w:rPr>
          <w:rFonts w:eastAsia="Times New Roman" w:cstheme="minorHAnsi"/>
          <w:sz w:val="20"/>
          <w:szCs w:val="20"/>
          <w:lang w:eastAsia="de-DE"/>
        </w:rPr>
      </w:pPr>
      <w:r w:rsidRPr="0092111F">
        <w:rPr>
          <w:rFonts w:eastAsia="Times New Roman" w:cstheme="minorHAnsi"/>
          <w:b/>
          <w:sz w:val="20"/>
          <w:szCs w:val="20"/>
          <w:lang w:eastAsia="de-DE"/>
        </w:rPr>
        <w:t>Press contact Open Logistics Foundation</w:t>
      </w:r>
    </w:p>
    <w:p w14:paraId="44B7F40C" w14:textId="77777777" w:rsidR="00C508F1" w:rsidRPr="0092111F"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2111F">
        <w:rPr>
          <w:rFonts w:eastAsia="Times New Roman" w:cstheme="minorHAnsi"/>
          <w:sz w:val="20"/>
          <w:szCs w:val="20"/>
          <w:lang w:eastAsia="de-DE"/>
        </w:rPr>
        <w:t>Carina Tüllmann • Open Logistics Foundation</w:t>
      </w:r>
    </w:p>
    <w:p w14:paraId="601A4DCB" w14:textId="77777777" w:rsidR="00C508F1" w:rsidRPr="00901CDE"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DE" w:eastAsia="de-DE"/>
        </w:rPr>
      </w:pPr>
      <w:r w:rsidRPr="00901CDE">
        <w:rPr>
          <w:rFonts w:eastAsia="Times New Roman" w:cstheme="minorHAnsi"/>
          <w:sz w:val="20"/>
          <w:szCs w:val="20"/>
          <w:lang w:val="de-DE" w:eastAsia="de-DE"/>
        </w:rPr>
        <w:t>Emil-Figge-Str. 80 • 44227 Dortmund</w:t>
      </w:r>
    </w:p>
    <w:p w14:paraId="6C2751FD" w14:textId="77777777" w:rsidR="00C508F1" w:rsidRPr="00901CDE"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DE" w:eastAsia="de-DE"/>
        </w:rPr>
      </w:pPr>
      <w:r w:rsidRPr="00901CDE">
        <w:rPr>
          <w:rFonts w:eastAsia="Times New Roman" w:cstheme="minorHAnsi"/>
          <w:sz w:val="20"/>
          <w:szCs w:val="20"/>
          <w:lang w:val="de-DE" w:eastAsia="de-DE"/>
        </w:rPr>
        <w:t>Telefon: +49 (0)173 4120374 • E-Mail: carina.tuellmann@openlogisticsfoundation.org</w:t>
      </w:r>
    </w:p>
    <w:p w14:paraId="3B8150AB" w14:textId="77777777" w:rsidR="00C508F1" w:rsidRPr="0092111F"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2111F">
        <w:rPr>
          <w:rFonts w:eastAsia="Times New Roman" w:cstheme="minorHAnsi"/>
          <w:sz w:val="20"/>
          <w:szCs w:val="20"/>
          <w:lang w:eastAsia="de-DE"/>
        </w:rPr>
        <w:t xml:space="preserve">Internet: www.openlogisticsfoundation.org </w:t>
      </w:r>
    </w:p>
    <w:p w14:paraId="6B009067" w14:textId="77777777" w:rsidR="00C508F1" w:rsidRPr="0092111F"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38A09B28" w14:textId="7A0E7F84" w:rsidR="00510B80" w:rsidRPr="0092111F" w:rsidRDefault="00510B80"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92111F">
        <w:rPr>
          <w:rFonts w:eastAsia="Times New Roman" w:cstheme="minorHAnsi"/>
          <w:b/>
          <w:sz w:val="20"/>
          <w:szCs w:val="20"/>
          <w:lang w:eastAsia="de-DE"/>
        </w:rPr>
        <w:t xml:space="preserve">Press contact agency </w:t>
      </w:r>
    </w:p>
    <w:p w14:paraId="370F4445" w14:textId="2B1A9A0C" w:rsidR="00C508F1" w:rsidRPr="00901CDE"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DE" w:eastAsia="de-DE"/>
        </w:rPr>
      </w:pPr>
      <w:r w:rsidRPr="00901CDE">
        <w:rPr>
          <w:rFonts w:eastAsia="Times New Roman" w:cstheme="minorHAnsi"/>
          <w:sz w:val="20"/>
          <w:szCs w:val="20"/>
          <w:lang w:val="de-DE" w:eastAsia="de-DE"/>
        </w:rPr>
        <w:t xml:space="preserve">Maximilian Schütz </w:t>
      </w:r>
      <w:r w:rsidR="001C3E85" w:rsidRPr="001C3E85">
        <w:rPr>
          <w:rFonts w:eastAsia="Times New Roman" w:cstheme="minorHAnsi"/>
          <w:sz w:val="20"/>
          <w:szCs w:val="20"/>
          <w:lang w:val="de-DE" w:eastAsia="de-DE"/>
        </w:rPr>
        <w:t xml:space="preserve">• </w:t>
      </w:r>
      <w:r w:rsidRPr="00901CDE">
        <w:rPr>
          <w:rFonts w:eastAsia="Times New Roman" w:cstheme="minorHAnsi"/>
          <w:sz w:val="20"/>
          <w:szCs w:val="20"/>
          <w:lang w:val="de-DE" w:eastAsia="de-DE"/>
        </w:rPr>
        <w:t>additiv</w:t>
      </w:r>
      <w:r w:rsidR="001C3E85">
        <w:rPr>
          <w:rFonts w:eastAsia="Times New Roman" w:cstheme="minorHAnsi"/>
          <w:sz w:val="20"/>
          <w:szCs w:val="20"/>
          <w:lang w:val="de-DE" w:eastAsia="de-DE"/>
        </w:rPr>
        <w:t xml:space="preserve"> </w:t>
      </w:r>
      <w:r w:rsidR="001C3E85" w:rsidRPr="001C3E85">
        <w:rPr>
          <w:rFonts w:eastAsia="Times New Roman" w:cstheme="minorHAnsi"/>
          <w:sz w:val="20"/>
          <w:szCs w:val="20"/>
          <w:lang w:val="de-DE" w:eastAsia="de-DE"/>
        </w:rPr>
        <w:t xml:space="preserve">• </w:t>
      </w:r>
      <w:r w:rsidRPr="00901CDE">
        <w:rPr>
          <w:rFonts w:eastAsia="Times New Roman" w:cstheme="minorHAnsi"/>
          <w:sz w:val="20"/>
          <w:szCs w:val="20"/>
          <w:lang w:val="de-DE" w:eastAsia="de-DE"/>
        </w:rPr>
        <w:t>eine Marke der additiv pr GmbH &amp; Co. KG</w:t>
      </w:r>
    </w:p>
    <w:p w14:paraId="63D27FF8" w14:textId="2888B9AB" w:rsidR="00C508F1" w:rsidRPr="00901CDE"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DE" w:eastAsia="de-DE"/>
        </w:rPr>
      </w:pPr>
      <w:r w:rsidRPr="00901CDE">
        <w:rPr>
          <w:rFonts w:eastAsia="Times New Roman" w:cstheme="minorHAnsi"/>
          <w:sz w:val="20"/>
          <w:szCs w:val="20"/>
          <w:lang w:val="de-DE" w:eastAsia="de-DE"/>
        </w:rPr>
        <w:t>Herzog-Adolf-Straße 3</w:t>
      </w:r>
      <w:r w:rsidR="001C3E85">
        <w:rPr>
          <w:rFonts w:eastAsia="Times New Roman" w:cstheme="minorHAnsi"/>
          <w:sz w:val="20"/>
          <w:szCs w:val="20"/>
          <w:lang w:val="de-DE" w:eastAsia="de-DE"/>
        </w:rPr>
        <w:t xml:space="preserve"> </w:t>
      </w:r>
      <w:r w:rsidR="001C3E85" w:rsidRPr="00F713B3">
        <w:rPr>
          <w:rFonts w:eastAsia="Times New Roman" w:cstheme="minorHAnsi"/>
          <w:sz w:val="20"/>
          <w:szCs w:val="20"/>
          <w:lang w:val="de-DE" w:eastAsia="de-DE"/>
        </w:rPr>
        <w:t xml:space="preserve">• </w:t>
      </w:r>
      <w:r w:rsidRPr="00901CDE">
        <w:rPr>
          <w:rFonts w:eastAsia="Times New Roman" w:cstheme="minorHAnsi"/>
          <w:sz w:val="20"/>
          <w:szCs w:val="20"/>
          <w:lang w:val="de-DE" w:eastAsia="de-DE"/>
        </w:rPr>
        <w:t>56410 Montabaur</w:t>
      </w:r>
    </w:p>
    <w:p w14:paraId="773472AD" w14:textId="1FC716E5" w:rsidR="00C508F1" w:rsidRPr="00901CDE"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DE" w:eastAsia="de-DE"/>
        </w:rPr>
      </w:pPr>
      <w:r w:rsidRPr="00901CDE">
        <w:rPr>
          <w:rFonts w:eastAsia="Times New Roman" w:cstheme="minorHAnsi"/>
          <w:sz w:val="20"/>
          <w:szCs w:val="20"/>
          <w:lang w:val="de-DE" w:eastAsia="de-DE"/>
        </w:rPr>
        <w:t>Telefon: +49 2602 950 99 13</w:t>
      </w:r>
      <w:r w:rsidR="00F713B3">
        <w:rPr>
          <w:rFonts w:eastAsia="Times New Roman" w:cstheme="minorHAnsi"/>
          <w:sz w:val="20"/>
          <w:szCs w:val="20"/>
          <w:lang w:val="de-DE" w:eastAsia="de-DE"/>
        </w:rPr>
        <w:t xml:space="preserve"> </w:t>
      </w:r>
      <w:r w:rsidR="00F713B3" w:rsidRPr="007F0643">
        <w:rPr>
          <w:rFonts w:eastAsia="Times New Roman" w:cstheme="minorHAnsi"/>
          <w:sz w:val="20"/>
          <w:szCs w:val="20"/>
          <w:lang w:val="de-DE" w:eastAsia="de-DE"/>
        </w:rPr>
        <w:t xml:space="preserve">• </w:t>
      </w:r>
      <w:r w:rsidRPr="00901CDE">
        <w:rPr>
          <w:rFonts w:eastAsia="Times New Roman" w:cstheme="minorHAnsi"/>
          <w:sz w:val="20"/>
          <w:szCs w:val="20"/>
          <w:lang w:val="de-DE" w:eastAsia="de-DE"/>
        </w:rPr>
        <w:t>E-Mail: mas@additiv.de</w:t>
      </w:r>
    </w:p>
    <w:p w14:paraId="32204944" w14:textId="77777777" w:rsidR="00C508F1" w:rsidRPr="00901CDE" w:rsidRDefault="00C508F1" w:rsidP="00C508F1">
      <w:pPr>
        <w:rPr>
          <w:rFonts w:cstheme="minorHAnsi"/>
          <w:sz w:val="20"/>
          <w:szCs w:val="20"/>
          <w:lang w:val="de-DE"/>
        </w:rPr>
      </w:pPr>
    </w:p>
    <w:p w14:paraId="5126C9D7" w14:textId="77777777" w:rsidR="007F0643" w:rsidRPr="00B27B27" w:rsidRDefault="007F0643" w:rsidP="007F0643">
      <w:pPr>
        <w:rPr>
          <w:rFonts w:ascii="Arial" w:hAnsi="Arial" w:cs="Arial"/>
          <w:sz w:val="20"/>
          <w:szCs w:val="20"/>
        </w:rPr>
      </w:pPr>
      <w:r w:rsidRPr="00B27B27">
        <w:rPr>
          <w:rFonts w:ascii="Arial" w:hAnsi="Arial" w:cs="Arial"/>
          <w:sz w:val="20"/>
          <w:szCs w:val="20"/>
        </w:rPr>
        <w:t xml:space="preserve">This press information, together with further images, is available for download at </w:t>
      </w:r>
    </w:p>
    <w:p w14:paraId="581A2E65" w14:textId="77777777" w:rsidR="007F0643" w:rsidRPr="00B27B27" w:rsidRDefault="007F0643" w:rsidP="007F0643">
      <w:pPr>
        <w:rPr>
          <w:rFonts w:ascii="Arial" w:hAnsi="Arial" w:cs="Arial"/>
          <w:sz w:val="20"/>
          <w:szCs w:val="20"/>
        </w:rPr>
      </w:pPr>
      <w:r w:rsidRPr="00B27B27">
        <w:rPr>
          <w:rFonts w:ascii="Arial" w:hAnsi="Arial" w:cs="Arial"/>
          <w:sz w:val="20"/>
          <w:szCs w:val="20"/>
        </w:rPr>
        <w:t xml:space="preserve">www.openlogisticsfoundation.org. </w:t>
      </w:r>
    </w:p>
    <w:p w14:paraId="7F72CB1A" w14:textId="77777777" w:rsidR="007F0643" w:rsidRPr="00DF70CD" w:rsidRDefault="007F0643" w:rsidP="007F0643">
      <w:pPr>
        <w:autoSpaceDE w:val="0"/>
        <w:autoSpaceDN w:val="0"/>
        <w:adjustRightInd w:val="0"/>
        <w:spacing w:before="120" w:after="120" w:line="276" w:lineRule="auto"/>
        <w:ind w:right="-1765"/>
        <w:rPr>
          <w:rFonts w:ascii="Arial" w:eastAsia="Times New Roman" w:hAnsi="Arial" w:cs="Arial"/>
          <w:b/>
          <w:sz w:val="18"/>
          <w:szCs w:val="18"/>
          <w:lang w:eastAsia="de-DE" w:bidi="he-IL"/>
        </w:rPr>
      </w:pPr>
      <w:r w:rsidRPr="00DF70CD">
        <w:rPr>
          <w:rFonts w:ascii="Arial" w:eastAsia="Times New Roman" w:hAnsi="Arial" w:cs="Arial"/>
          <w:b/>
          <w:sz w:val="18"/>
          <w:szCs w:val="18"/>
          <w:lang w:eastAsia="de-DE" w:bidi="he-IL"/>
        </w:rPr>
        <w:t>Reprint free of charge. Please send us a copy of the publication.</w:t>
      </w:r>
    </w:p>
    <w:p w14:paraId="7961F180" w14:textId="77777777" w:rsidR="004636A6" w:rsidRDefault="004636A6" w:rsidP="00C508F1">
      <w:pPr>
        <w:spacing w:after="0"/>
      </w:pPr>
    </w:p>
    <w:sectPr w:rsidR="004636A6">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08C0" w14:textId="77777777" w:rsidR="00472DEF" w:rsidRPr="0092111F" w:rsidRDefault="00472DEF" w:rsidP="00B010F6">
      <w:pPr>
        <w:spacing w:after="0" w:line="240" w:lineRule="auto"/>
      </w:pPr>
      <w:r w:rsidRPr="0092111F">
        <w:separator/>
      </w:r>
    </w:p>
  </w:endnote>
  <w:endnote w:type="continuationSeparator" w:id="0">
    <w:p w14:paraId="0EEC4EDC" w14:textId="77777777" w:rsidR="00472DEF" w:rsidRPr="0092111F" w:rsidRDefault="00472DEF" w:rsidP="00B010F6">
      <w:pPr>
        <w:spacing w:after="0" w:line="240" w:lineRule="auto"/>
      </w:pPr>
      <w:r w:rsidRPr="0092111F">
        <w:continuationSeparator/>
      </w:r>
    </w:p>
  </w:endnote>
  <w:endnote w:type="continuationNotice" w:id="1">
    <w:p w14:paraId="2367DE61" w14:textId="77777777" w:rsidR="00472DEF" w:rsidRPr="0092111F" w:rsidRDefault="0047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92111F" w:rsidRDefault="00377433" w:rsidP="00377433">
    <w:pPr>
      <w:pStyle w:val="Textkrper"/>
      <w:spacing w:line="240" w:lineRule="auto"/>
      <w:jc w:val="center"/>
      <w:rPr>
        <w:rFonts w:ascii="Clear Sans" w:hAnsi="Clear Sans" w:cs="Clear Sans"/>
        <w:color w:val="6E6E6E"/>
        <w:sz w:val="14"/>
        <w:szCs w:val="14"/>
        <w:lang w:val="en-GB"/>
      </w:rPr>
    </w:pPr>
    <w:r w:rsidRPr="0092111F">
      <w:rPr>
        <w:rFonts w:ascii="Clear Sans" w:hAnsi="Clear Sans" w:cs="Clear Sans"/>
        <w:color w:val="6E6E6E"/>
        <w:sz w:val="14"/>
        <w:szCs w:val="14"/>
        <w:lang w:val="en-GB"/>
      </w:rPr>
      <w:t>Open Logistics Foundation</w:t>
    </w:r>
  </w:p>
  <w:p w14:paraId="076008A5" w14:textId="66CE8BAD" w:rsidR="00B010F6" w:rsidRPr="0092111F" w:rsidRDefault="00377433" w:rsidP="00377433">
    <w:pPr>
      <w:pStyle w:val="Textkrper"/>
      <w:spacing w:line="240" w:lineRule="auto"/>
      <w:jc w:val="center"/>
      <w:rPr>
        <w:rFonts w:ascii="Clear Sans" w:hAnsi="Clear Sans" w:cs="Clear Sans"/>
        <w:color w:val="6E6E6E"/>
        <w:sz w:val="14"/>
        <w:szCs w:val="14"/>
        <w:lang w:val="en-GB"/>
      </w:rPr>
    </w:pPr>
    <w:r w:rsidRPr="0092111F">
      <w:rPr>
        <w:rFonts w:ascii="Clear Sans" w:hAnsi="Clear Sans" w:cs="Clear Sans"/>
        <w:color w:val="6E6E6E"/>
        <w:sz w:val="14"/>
        <w:szCs w:val="14"/>
        <w:lang w:val="en-GB"/>
      </w:rPr>
      <w:t>Emil-Figge-Straße 80</w:t>
    </w:r>
    <w:r w:rsidRPr="0092111F">
      <w:rPr>
        <w:rFonts w:ascii="Clear Sans" w:hAnsi="Clear Sans" w:cs="Clear Sans"/>
        <w:color w:val="6E6E6E"/>
        <w:sz w:val="14"/>
        <w:szCs w:val="14"/>
        <w:lang w:val="en-GB"/>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601C" w14:textId="77777777" w:rsidR="00472DEF" w:rsidRPr="0092111F" w:rsidRDefault="00472DEF" w:rsidP="00B010F6">
      <w:pPr>
        <w:spacing w:after="0" w:line="240" w:lineRule="auto"/>
      </w:pPr>
      <w:r w:rsidRPr="0092111F">
        <w:separator/>
      </w:r>
    </w:p>
  </w:footnote>
  <w:footnote w:type="continuationSeparator" w:id="0">
    <w:p w14:paraId="00F02B3E" w14:textId="77777777" w:rsidR="00472DEF" w:rsidRPr="0092111F" w:rsidRDefault="00472DEF" w:rsidP="00B010F6">
      <w:pPr>
        <w:spacing w:after="0" w:line="240" w:lineRule="auto"/>
      </w:pPr>
      <w:r w:rsidRPr="0092111F">
        <w:continuationSeparator/>
      </w:r>
    </w:p>
  </w:footnote>
  <w:footnote w:type="continuationNotice" w:id="1">
    <w:p w14:paraId="5548AF1B" w14:textId="77777777" w:rsidR="00472DEF" w:rsidRPr="0092111F" w:rsidRDefault="00472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92111F" w:rsidRDefault="00B010F6" w:rsidP="00B010F6">
    <w:pPr>
      <w:tabs>
        <w:tab w:val="left" w:pos="284"/>
      </w:tabs>
      <w:suppressAutoHyphens/>
      <w:spacing w:after="60"/>
      <w:ind w:right="1128"/>
      <w:jc w:val="both"/>
      <w:rPr>
        <w:rFonts w:cstheme="minorHAnsi"/>
        <w:sz w:val="36"/>
        <w:szCs w:val="36"/>
      </w:rPr>
    </w:pPr>
    <w:r w:rsidRPr="0092111F">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92111F">
      <w:rPr>
        <w:rFonts w:cstheme="minorHAnsi"/>
        <w:sz w:val="36"/>
        <w:szCs w:val="36"/>
      </w:rPr>
      <w:t xml:space="preserve">Open Logistics Foundation </w:t>
    </w:r>
  </w:p>
  <w:p w14:paraId="045DE409" w14:textId="77777777" w:rsidR="00B010F6" w:rsidRPr="0092111F" w:rsidRDefault="00B010F6" w:rsidP="00B010F6">
    <w:pPr>
      <w:tabs>
        <w:tab w:val="left" w:pos="284"/>
      </w:tabs>
      <w:suppressAutoHyphens/>
      <w:spacing w:after="60"/>
      <w:ind w:left="284" w:right="1128" w:hanging="284"/>
      <w:jc w:val="both"/>
      <w:rPr>
        <w:rFonts w:cstheme="minorHAnsi"/>
        <w:sz w:val="36"/>
        <w:szCs w:val="36"/>
      </w:rPr>
    </w:pPr>
    <w:r w:rsidRPr="0092111F">
      <w:rPr>
        <w:rFonts w:cstheme="minorHAnsi"/>
        <w:sz w:val="36"/>
        <w:szCs w:val="36"/>
        <w:highlight w:val="lightGray"/>
      </w:rPr>
      <w:t xml:space="preserve"> // press release </w:t>
    </w:r>
    <w:r w:rsidRPr="0092111F">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Pr="0092111F"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Pr="0092111F" w:rsidRDefault="00B010F6" w:rsidP="00B010F6">
                    <w:pPr>
                      <w:pStyle w:val="Kopfzeile"/>
                    </w:pPr>
                  </w:p>
                </w:txbxContent>
              </v:textbox>
              <w10:wrap type="square"/>
            </v:shape>
          </w:pict>
        </mc:Fallback>
      </mc:AlternateContent>
    </w:r>
  </w:p>
  <w:p w14:paraId="2101D62F" w14:textId="77777777" w:rsidR="00B010F6" w:rsidRPr="0092111F" w:rsidRDefault="00B010F6" w:rsidP="00B010F6">
    <w:pPr>
      <w:pStyle w:val="Kopfzeile"/>
      <w:rPr>
        <w:rFonts w:ascii="Clear Sans" w:hAnsi="Clear Sans" w:cs="Clear Sans"/>
        <w:sz w:val="20"/>
        <w:szCs w:val="20"/>
      </w:rPr>
    </w:pPr>
  </w:p>
  <w:p w14:paraId="314BF878" w14:textId="77777777" w:rsidR="00B010F6" w:rsidRPr="0092111F" w:rsidRDefault="00B010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CFD45E"/>
    <w:multiLevelType w:val="hybridMultilevel"/>
    <w:tmpl w:val="900494E2"/>
    <w:lvl w:ilvl="0" w:tplc="474820E6">
      <w:start w:val="1"/>
      <w:numFmt w:val="bullet"/>
      <w:lvlText w:val=""/>
      <w:lvlJc w:val="left"/>
      <w:pPr>
        <w:ind w:left="720" w:hanging="360"/>
      </w:pPr>
      <w:rPr>
        <w:rFonts w:ascii="Symbol" w:hAnsi="Symbol" w:hint="default"/>
      </w:rPr>
    </w:lvl>
    <w:lvl w:ilvl="1" w:tplc="A2CCF596">
      <w:start w:val="1"/>
      <w:numFmt w:val="bullet"/>
      <w:lvlText w:val="o"/>
      <w:lvlJc w:val="left"/>
      <w:pPr>
        <w:ind w:left="1440" w:hanging="360"/>
      </w:pPr>
      <w:rPr>
        <w:rFonts w:ascii="Courier New" w:hAnsi="Courier New" w:hint="default"/>
      </w:rPr>
    </w:lvl>
    <w:lvl w:ilvl="2" w:tplc="0ED41FF6">
      <w:start w:val="1"/>
      <w:numFmt w:val="bullet"/>
      <w:lvlText w:val=""/>
      <w:lvlJc w:val="left"/>
      <w:pPr>
        <w:ind w:left="2160" w:hanging="360"/>
      </w:pPr>
      <w:rPr>
        <w:rFonts w:ascii="Wingdings" w:hAnsi="Wingdings" w:hint="default"/>
      </w:rPr>
    </w:lvl>
    <w:lvl w:ilvl="3" w:tplc="735858F6">
      <w:start w:val="1"/>
      <w:numFmt w:val="bullet"/>
      <w:lvlText w:val=""/>
      <w:lvlJc w:val="left"/>
      <w:pPr>
        <w:ind w:left="2880" w:hanging="360"/>
      </w:pPr>
      <w:rPr>
        <w:rFonts w:ascii="Symbol" w:hAnsi="Symbol" w:hint="default"/>
      </w:rPr>
    </w:lvl>
    <w:lvl w:ilvl="4" w:tplc="56045DA8">
      <w:start w:val="1"/>
      <w:numFmt w:val="bullet"/>
      <w:lvlText w:val="o"/>
      <w:lvlJc w:val="left"/>
      <w:pPr>
        <w:ind w:left="3600" w:hanging="360"/>
      </w:pPr>
      <w:rPr>
        <w:rFonts w:ascii="Courier New" w:hAnsi="Courier New" w:hint="default"/>
      </w:rPr>
    </w:lvl>
    <w:lvl w:ilvl="5" w:tplc="64CA2C2E">
      <w:start w:val="1"/>
      <w:numFmt w:val="bullet"/>
      <w:lvlText w:val=""/>
      <w:lvlJc w:val="left"/>
      <w:pPr>
        <w:ind w:left="4320" w:hanging="360"/>
      </w:pPr>
      <w:rPr>
        <w:rFonts w:ascii="Wingdings" w:hAnsi="Wingdings" w:hint="default"/>
      </w:rPr>
    </w:lvl>
    <w:lvl w:ilvl="6" w:tplc="4F2A670C">
      <w:start w:val="1"/>
      <w:numFmt w:val="bullet"/>
      <w:lvlText w:val=""/>
      <w:lvlJc w:val="left"/>
      <w:pPr>
        <w:ind w:left="5040" w:hanging="360"/>
      </w:pPr>
      <w:rPr>
        <w:rFonts w:ascii="Symbol" w:hAnsi="Symbol" w:hint="default"/>
      </w:rPr>
    </w:lvl>
    <w:lvl w:ilvl="7" w:tplc="A67C6B6A">
      <w:start w:val="1"/>
      <w:numFmt w:val="bullet"/>
      <w:lvlText w:val="o"/>
      <w:lvlJc w:val="left"/>
      <w:pPr>
        <w:ind w:left="5760" w:hanging="360"/>
      </w:pPr>
      <w:rPr>
        <w:rFonts w:ascii="Courier New" w:hAnsi="Courier New" w:hint="default"/>
      </w:rPr>
    </w:lvl>
    <w:lvl w:ilvl="8" w:tplc="5EF8EA74">
      <w:start w:val="1"/>
      <w:numFmt w:val="bullet"/>
      <w:lvlText w:val=""/>
      <w:lvlJc w:val="left"/>
      <w:pPr>
        <w:ind w:left="6480" w:hanging="360"/>
      </w:pPr>
      <w:rPr>
        <w:rFonts w:ascii="Wingdings" w:hAnsi="Wingdings" w:hint="default"/>
      </w:rPr>
    </w:lvl>
  </w:abstractNum>
  <w:abstractNum w:abstractNumId="7"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81920">
    <w:abstractNumId w:val="6"/>
  </w:num>
  <w:num w:numId="2" w16cid:durableId="585647271">
    <w:abstractNumId w:val="0"/>
  </w:num>
  <w:num w:numId="3" w16cid:durableId="1541160679">
    <w:abstractNumId w:val="4"/>
  </w:num>
  <w:num w:numId="4" w16cid:durableId="432550556">
    <w:abstractNumId w:val="1"/>
  </w:num>
  <w:num w:numId="5" w16cid:durableId="258877110">
    <w:abstractNumId w:val="5"/>
  </w:num>
  <w:num w:numId="6" w16cid:durableId="919751308">
    <w:abstractNumId w:val="7"/>
  </w:num>
  <w:num w:numId="7" w16cid:durableId="1193110931">
    <w:abstractNumId w:val="3"/>
  </w:num>
  <w:num w:numId="8" w16cid:durableId="2125297232">
    <w:abstractNumId w:val="8"/>
  </w:num>
  <w:num w:numId="9" w16cid:durableId="12653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3A80"/>
    <w:rsid w:val="00005853"/>
    <w:rsid w:val="00013FA1"/>
    <w:rsid w:val="00017297"/>
    <w:rsid w:val="00022887"/>
    <w:rsid w:val="00024F3A"/>
    <w:rsid w:val="00025875"/>
    <w:rsid w:val="00027120"/>
    <w:rsid w:val="00030C15"/>
    <w:rsid w:val="000323A7"/>
    <w:rsid w:val="0003504D"/>
    <w:rsid w:val="00037C9F"/>
    <w:rsid w:val="00037F98"/>
    <w:rsid w:val="000408CD"/>
    <w:rsid w:val="00040934"/>
    <w:rsid w:val="00040985"/>
    <w:rsid w:val="00050964"/>
    <w:rsid w:val="00050B89"/>
    <w:rsid w:val="000521E9"/>
    <w:rsid w:val="00052283"/>
    <w:rsid w:val="00053375"/>
    <w:rsid w:val="00054ACC"/>
    <w:rsid w:val="000559A1"/>
    <w:rsid w:val="00056331"/>
    <w:rsid w:val="00057167"/>
    <w:rsid w:val="00057314"/>
    <w:rsid w:val="00060E02"/>
    <w:rsid w:val="000624D3"/>
    <w:rsid w:val="00062F0A"/>
    <w:rsid w:val="00063CA2"/>
    <w:rsid w:val="0007301A"/>
    <w:rsid w:val="00073600"/>
    <w:rsid w:val="00074213"/>
    <w:rsid w:val="00074E7F"/>
    <w:rsid w:val="000750B5"/>
    <w:rsid w:val="00075690"/>
    <w:rsid w:val="000765E4"/>
    <w:rsid w:val="00077AFC"/>
    <w:rsid w:val="00081AF5"/>
    <w:rsid w:val="000837E3"/>
    <w:rsid w:val="0008390A"/>
    <w:rsid w:val="00083E4C"/>
    <w:rsid w:val="00084A58"/>
    <w:rsid w:val="0009128D"/>
    <w:rsid w:val="00095EAE"/>
    <w:rsid w:val="000A5C86"/>
    <w:rsid w:val="000A624F"/>
    <w:rsid w:val="000A6667"/>
    <w:rsid w:val="000A6DC3"/>
    <w:rsid w:val="000A7D20"/>
    <w:rsid w:val="000B1517"/>
    <w:rsid w:val="000B1C1E"/>
    <w:rsid w:val="000B382E"/>
    <w:rsid w:val="000B42C1"/>
    <w:rsid w:val="000C6507"/>
    <w:rsid w:val="000C7B17"/>
    <w:rsid w:val="000D1B9E"/>
    <w:rsid w:val="000D46A5"/>
    <w:rsid w:val="000D51B3"/>
    <w:rsid w:val="000D51FD"/>
    <w:rsid w:val="000D7DFE"/>
    <w:rsid w:val="000E04FC"/>
    <w:rsid w:val="000E3C3C"/>
    <w:rsid w:val="00103990"/>
    <w:rsid w:val="001044D1"/>
    <w:rsid w:val="00106580"/>
    <w:rsid w:val="00107332"/>
    <w:rsid w:val="001107A9"/>
    <w:rsid w:val="0011157B"/>
    <w:rsid w:val="001137CC"/>
    <w:rsid w:val="00113C24"/>
    <w:rsid w:val="00114333"/>
    <w:rsid w:val="001159CA"/>
    <w:rsid w:val="00116741"/>
    <w:rsid w:val="001169A4"/>
    <w:rsid w:val="001171BB"/>
    <w:rsid w:val="00117C6E"/>
    <w:rsid w:val="00117D88"/>
    <w:rsid w:val="00124A31"/>
    <w:rsid w:val="00130415"/>
    <w:rsid w:val="001327EE"/>
    <w:rsid w:val="00143CED"/>
    <w:rsid w:val="00144265"/>
    <w:rsid w:val="00146BED"/>
    <w:rsid w:val="00146E7B"/>
    <w:rsid w:val="0014763D"/>
    <w:rsid w:val="00153DF4"/>
    <w:rsid w:val="00160180"/>
    <w:rsid w:val="0016340A"/>
    <w:rsid w:val="001640E3"/>
    <w:rsid w:val="001662D8"/>
    <w:rsid w:val="001711AD"/>
    <w:rsid w:val="001737FB"/>
    <w:rsid w:val="0017591A"/>
    <w:rsid w:val="00176B8B"/>
    <w:rsid w:val="0018353F"/>
    <w:rsid w:val="00184F3E"/>
    <w:rsid w:val="001872A4"/>
    <w:rsid w:val="0019244E"/>
    <w:rsid w:val="00193426"/>
    <w:rsid w:val="001939CC"/>
    <w:rsid w:val="00196D75"/>
    <w:rsid w:val="001A0644"/>
    <w:rsid w:val="001A28CC"/>
    <w:rsid w:val="001A33E4"/>
    <w:rsid w:val="001A6A43"/>
    <w:rsid w:val="001A73F5"/>
    <w:rsid w:val="001B46C8"/>
    <w:rsid w:val="001B4E03"/>
    <w:rsid w:val="001B557E"/>
    <w:rsid w:val="001B63F8"/>
    <w:rsid w:val="001B64CC"/>
    <w:rsid w:val="001B7DBE"/>
    <w:rsid w:val="001C02BF"/>
    <w:rsid w:val="001C0B46"/>
    <w:rsid w:val="001C242B"/>
    <w:rsid w:val="001C3529"/>
    <w:rsid w:val="001C3E85"/>
    <w:rsid w:val="001C4CAE"/>
    <w:rsid w:val="001C4E57"/>
    <w:rsid w:val="001D04FD"/>
    <w:rsid w:val="001D223C"/>
    <w:rsid w:val="001D3971"/>
    <w:rsid w:val="001D6B10"/>
    <w:rsid w:val="001E24C4"/>
    <w:rsid w:val="001E28B5"/>
    <w:rsid w:val="001F3008"/>
    <w:rsid w:val="001F7492"/>
    <w:rsid w:val="002001BD"/>
    <w:rsid w:val="00201A68"/>
    <w:rsid w:val="002065EF"/>
    <w:rsid w:val="00207C00"/>
    <w:rsid w:val="0021114C"/>
    <w:rsid w:val="002167BE"/>
    <w:rsid w:val="002168B9"/>
    <w:rsid w:val="00220E7D"/>
    <w:rsid w:val="00223BD2"/>
    <w:rsid w:val="00227625"/>
    <w:rsid w:val="00227976"/>
    <w:rsid w:val="00233A6A"/>
    <w:rsid w:val="002352FA"/>
    <w:rsid w:val="00236BF4"/>
    <w:rsid w:val="002372EC"/>
    <w:rsid w:val="00237B4A"/>
    <w:rsid w:val="00237DCF"/>
    <w:rsid w:val="002414F2"/>
    <w:rsid w:val="00246ECA"/>
    <w:rsid w:val="00253E38"/>
    <w:rsid w:val="00254B03"/>
    <w:rsid w:val="00256F40"/>
    <w:rsid w:val="00257041"/>
    <w:rsid w:val="00257298"/>
    <w:rsid w:val="00257969"/>
    <w:rsid w:val="00271D33"/>
    <w:rsid w:val="002754FC"/>
    <w:rsid w:val="002762A9"/>
    <w:rsid w:val="00277652"/>
    <w:rsid w:val="00280E83"/>
    <w:rsid w:val="002824FF"/>
    <w:rsid w:val="0028264C"/>
    <w:rsid w:val="00286BBC"/>
    <w:rsid w:val="00292018"/>
    <w:rsid w:val="002978AE"/>
    <w:rsid w:val="00297AA9"/>
    <w:rsid w:val="002A0085"/>
    <w:rsid w:val="002A1D8B"/>
    <w:rsid w:val="002A3D3B"/>
    <w:rsid w:val="002A75D9"/>
    <w:rsid w:val="002B028B"/>
    <w:rsid w:val="002B4667"/>
    <w:rsid w:val="002B5CF4"/>
    <w:rsid w:val="002B7B73"/>
    <w:rsid w:val="002C0836"/>
    <w:rsid w:val="002C0FF3"/>
    <w:rsid w:val="002C61DA"/>
    <w:rsid w:val="002D0BFF"/>
    <w:rsid w:val="002D21E2"/>
    <w:rsid w:val="002D276A"/>
    <w:rsid w:val="002D2A4E"/>
    <w:rsid w:val="002D2E58"/>
    <w:rsid w:val="002D383F"/>
    <w:rsid w:val="002D445E"/>
    <w:rsid w:val="002D4C4C"/>
    <w:rsid w:val="002D5634"/>
    <w:rsid w:val="002D7EAF"/>
    <w:rsid w:val="002E3847"/>
    <w:rsid w:val="002E4013"/>
    <w:rsid w:val="002F1600"/>
    <w:rsid w:val="002F1C9D"/>
    <w:rsid w:val="002F3046"/>
    <w:rsid w:val="002F35C8"/>
    <w:rsid w:val="00300D09"/>
    <w:rsid w:val="003012D8"/>
    <w:rsid w:val="00302247"/>
    <w:rsid w:val="003053FA"/>
    <w:rsid w:val="00305AA0"/>
    <w:rsid w:val="00313104"/>
    <w:rsid w:val="00320D16"/>
    <w:rsid w:val="0032231F"/>
    <w:rsid w:val="00324ADD"/>
    <w:rsid w:val="003266C2"/>
    <w:rsid w:val="00330137"/>
    <w:rsid w:val="0033312B"/>
    <w:rsid w:val="00334391"/>
    <w:rsid w:val="00334972"/>
    <w:rsid w:val="00336118"/>
    <w:rsid w:val="00337503"/>
    <w:rsid w:val="00345B0E"/>
    <w:rsid w:val="003464C1"/>
    <w:rsid w:val="003527AF"/>
    <w:rsid w:val="00356FEF"/>
    <w:rsid w:val="00360710"/>
    <w:rsid w:val="00360776"/>
    <w:rsid w:val="00360B19"/>
    <w:rsid w:val="003615C8"/>
    <w:rsid w:val="00362298"/>
    <w:rsid w:val="0036586B"/>
    <w:rsid w:val="00372CA3"/>
    <w:rsid w:val="00372E2B"/>
    <w:rsid w:val="00374067"/>
    <w:rsid w:val="003758D4"/>
    <w:rsid w:val="00377433"/>
    <w:rsid w:val="0037771D"/>
    <w:rsid w:val="003802C6"/>
    <w:rsid w:val="00381963"/>
    <w:rsid w:val="00382D8B"/>
    <w:rsid w:val="00383E22"/>
    <w:rsid w:val="00384E8F"/>
    <w:rsid w:val="00386B0C"/>
    <w:rsid w:val="00392117"/>
    <w:rsid w:val="00393A9B"/>
    <w:rsid w:val="00393B00"/>
    <w:rsid w:val="00394794"/>
    <w:rsid w:val="003A0754"/>
    <w:rsid w:val="003A0917"/>
    <w:rsid w:val="003A480C"/>
    <w:rsid w:val="003B224B"/>
    <w:rsid w:val="003B4690"/>
    <w:rsid w:val="003C0AED"/>
    <w:rsid w:val="003C1146"/>
    <w:rsid w:val="003C2393"/>
    <w:rsid w:val="003C3D67"/>
    <w:rsid w:val="003C454B"/>
    <w:rsid w:val="003C4F7F"/>
    <w:rsid w:val="003C61D0"/>
    <w:rsid w:val="003D2073"/>
    <w:rsid w:val="003D3D7A"/>
    <w:rsid w:val="003D7798"/>
    <w:rsid w:val="003D7BAA"/>
    <w:rsid w:val="003E286A"/>
    <w:rsid w:val="003E3FA2"/>
    <w:rsid w:val="003E4E97"/>
    <w:rsid w:val="003E7007"/>
    <w:rsid w:val="0040012B"/>
    <w:rsid w:val="00403DC7"/>
    <w:rsid w:val="004102A2"/>
    <w:rsid w:val="00412547"/>
    <w:rsid w:val="00413461"/>
    <w:rsid w:val="00414FB5"/>
    <w:rsid w:val="00415615"/>
    <w:rsid w:val="00420FB0"/>
    <w:rsid w:val="0042195D"/>
    <w:rsid w:val="004219A3"/>
    <w:rsid w:val="004220B5"/>
    <w:rsid w:val="0042467E"/>
    <w:rsid w:val="004250F7"/>
    <w:rsid w:val="0042580B"/>
    <w:rsid w:val="00425CC1"/>
    <w:rsid w:val="00426AC9"/>
    <w:rsid w:val="00426B28"/>
    <w:rsid w:val="00426E8D"/>
    <w:rsid w:val="00426FF8"/>
    <w:rsid w:val="00433045"/>
    <w:rsid w:val="0043407D"/>
    <w:rsid w:val="00437A1E"/>
    <w:rsid w:val="00442AD6"/>
    <w:rsid w:val="00443BAC"/>
    <w:rsid w:val="00445379"/>
    <w:rsid w:val="0044718C"/>
    <w:rsid w:val="00455156"/>
    <w:rsid w:val="0045653E"/>
    <w:rsid w:val="00456EDE"/>
    <w:rsid w:val="0046093C"/>
    <w:rsid w:val="00460DAC"/>
    <w:rsid w:val="004611DB"/>
    <w:rsid w:val="004617AA"/>
    <w:rsid w:val="004636A6"/>
    <w:rsid w:val="004652EF"/>
    <w:rsid w:val="00467013"/>
    <w:rsid w:val="004702CA"/>
    <w:rsid w:val="00472404"/>
    <w:rsid w:val="00472DEF"/>
    <w:rsid w:val="00472FAE"/>
    <w:rsid w:val="004733D4"/>
    <w:rsid w:val="00486099"/>
    <w:rsid w:val="00487D4A"/>
    <w:rsid w:val="004907A2"/>
    <w:rsid w:val="004940FE"/>
    <w:rsid w:val="004A1811"/>
    <w:rsid w:val="004A299C"/>
    <w:rsid w:val="004A40BD"/>
    <w:rsid w:val="004A4B49"/>
    <w:rsid w:val="004A5195"/>
    <w:rsid w:val="004A5521"/>
    <w:rsid w:val="004A6F08"/>
    <w:rsid w:val="004A708E"/>
    <w:rsid w:val="004B200C"/>
    <w:rsid w:val="004B245D"/>
    <w:rsid w:val="004B361B"/>
    <w:rsid w:val="004B401D"/>
    <w:rsid w:val="004B5415"/>
    <w:rsid w:val="004C0ED4"/>
    <w:rsid w:val="004C1BC3"/>
    <w:rsid w:val="004C3F10"/>
    <w:rsid w:val="004C47FF"/>
    <w:rsid w:val="004C4816"/>
    <w:rsid w:val="004D4EDC"/>
    <w:rsid w:val="004D5129"/>
    <w:rsid w:val="004E07BF"/>
    <w:rsid w:val="004E0C7C"/>
    <w:rsid w:val="004E3E39"/>
    <w:rsid w:val="004E612B"/>
    <w:rsid w:val="004E6A16"/>
    <w:rsid w:val="004E6D38"/>
    <w:rsid w:val="004F0479"/>
    <w:rsid w:val="004F0A03"/>
    <w:rsid w:val="004F1F5D"/>
    <w:rsid w:val="004F3D54"/>
    <w:rsid w:val="004F7072"/>
    <w:rsid w:val="004F7401"/>
    <w:rsid w:val="004F7C61"/>
    <w:rsid w:val="00501E29"/>
    <w:rsid w:val="00505ADA"/>
    <w:rsid w:val="0050659D"/>
    <w:rsid w:val="005066E1"/>
    <w:rsid w:val="00506E80"/>
    <w:rsid w:val="00510B80"/>
    <w:rsid w:val="00512CFA"/>
    <w:rsid w:val="00513F2A"/>
    <w:rsid w:val="00515A06"/>
    <w:rsid w:val="005170F4"/>
    <w:rsid w:val="00517D1D"/>
    <w:rsid w:val="005223D6"/>
    <w:rsid w:val="00522CFA"/>
    <w:rsid w:val="00526423"/>
    <w:rsid w:val="00527475"/>
    <w:rsid w:val="0053588E"/>
    <w:rsid w:val="00535901"/>
    <w:rsid w:val="00537193"/>
    <w:rsid w:val="005407D5"/>
    <w:rsid w:val="00540865"/>
    <w:rsid w:val="00541E36"/>
    <w:rsid w:val="00542ED8"/>
    <w:rsid w:val="005432D9"/>
    <w:rsid w:val="00545181"/>
    <w:rsid w:val="00545C58"/>
    <w:rsid w:val="00545D67"/>
    <w:rsid w:val="00546E08"/>
    <w:rsid w:val="00547C8E"/>
    <w:rsid w:val="00552BC6"/>
    <w:rsid w:val="005532E8"/>
    <w:rsid w:val="00555AA5"/>
    <w:rsid w:val="00561E56"/>
    <w:rsid w:val="0056343E"/>
    <w:rsid w:val="00563CB4"/>
    <w:rsid w:val="00563D39"/>
    <w:rsid w:val="005675BF"/>
    <w:rsid w:val="00567F21"/>
    <w:rsid w:val="0057376E"/>
    <w:rsid w:val="00574824"/>
    <w:rsid w:val="0058487E"/>
    <w:rsid w:val="00586A50"/>
    <w:rsid w:val="0059502F"/>
    <w:rsid w:val="00596851"/>
    <w:rsid w:val="005A14CC"/>
    <w:rsid w:val="005A34AC"/>
    <w:rsid w:val="005A4DC1"/>
    <w:rsid w:val="005A5CAA"/>
    <w:rsid w:val="005B3FBC"/>
    <w:rsid w:val="005B76C7"/>
    <w:rsid w:val="005C0305"/>
    <w:rsid w:val="005C132A"/>
    <w:rsid w:val="005C25C1"/>
    <w:rsid w:val="005C4049"/>
    <w:rsid w:val="005C41CC"/>
    <w:rsid w:val="005C57F2"/>
    <w:rsid w:val="005D3D94"/>
    <w:rsid w:val="005D4394"/>
    <w:rsid w:val="005D60CE"/>
    <w:rsid w:val="005E077A"/>
    <w:rsid w:val="005E1B3C"/>
    <w:rsid w:val="005E202F"/>
    <w:rsid w:val="005E430C"/>
    <w:rsid w:val="005E43DA"/>
    <w:rsid w:val="005F1075"/>
    <w:rsid w:val="005F24C5"/>
    <w:rsid w:val="005F2890"/>
    <w:rsid w:val="005F5F24"/>
    <w:rsid w:val="005F7363"/>
    <w:rsid w:val="00600049"/>
    <w:rsid w:val="006024EC"/>
    <w:rsid w:val="006044F7"/>
    <w:rsid w:val="0061012D"/>
    <w:rsid w:val="00611104"/>
    <w:rsid w:val="00613976"/>
    <w:rsid w:val="006155E5"/>
    <w:rsid w:val="0061761E"/>
    <w:rsid w:val="00617736"/>
    <w:rsid w:val="006206C8"/>
    <w:rsid w:val="00620B6F"/>
    <w:rsid w:val="00622CA1"/>
    <w:rsid w:val="00625307"/>
    <w:rsid w:val="006279D0"/>
    <w:rsid w:val="006300E0"/>
    <w:rsid w:val="006309B2"/>
    <w:rsid w:val="00631C4E"/>
    <w:rsid w:val="006330A1"/>
    <w:rsid w:val="006333F1"/>
    <w:rsid w:val="00637BFE"/>
    <w:rsid w:val="0064090E"/>
    <w:rsid w:val="00641C5A"/>
    <w:rsid w:val="0064210D"/>
    <w:rsid w:val="00643B39"/>
    <w:rsid w:val="00644375"/>
    <w:rsid w:val="0064483A"/>
    <w:rsid w:val="00651B95"/>
    <w:rsid w:val="00652637"/>
    <w:rsid w:val="00653471"/>
    <w:rsid w:val="00660685"/>
    <w:rsid w:val="00660F38"/>
    <w:rsid w:val="00664292"/>
    <w:rsid w:val="00664D3C"/>
    <w:rsid w:val="0066677C"/>
    <w:rsid w:val="00670738"/>
    <w:rsid w:val="00671A86"/>
    <w:rsid w:val="00671EC0"/>
    <w:rsid w:val="00677E9E"/>
    <w:rsid w:val="0068374E"/>
    <w:rsid w:val="00693542"/>
    <w:rsid w:val="00694F5C"/>
    <w:rsid w:val="00695FB1"/>
    <w:rsid w:val="006A2521"/>
    <w:rsid w:val="006A29D4"/>
    <w:rsid w:val="006A4044"/>
    <w:rsid w:val="006A6186"/>
    <w:rsid w:val="006A6E99"/>
    <w:rsid w:val="006A7897"/>
    <w:rsid w:val="006B3109"/>
    <w:rsid w:val="006C0BB1"/>
    <w:rsid w:val="006C2C34"/>
    <w:rsid w:val="006C3D24"/>
    <w:rsid w:val="006C5E4B"/>
    <w:rsid w:val="006C663F"/>
    <w:rsid w:val="006D1925"/>
    <w:rsid w:val="006D1A71"/>
    <w:rsid w:val="006D6826"/>
    <w:rsid w:val="006D7775"/>
    <w:rsid w:val="006E0504"/>
    <w:rsid w:val="006E64BB"/>
    <w:rsid w:val="006E6BF5"/>
    <w:rsid w:val="006F3732"/>
    <w:rsid w:val="006F49B3"/>
    <w:rsid w:val="006F4BC6"/>
    <w:rsid w:val="006F6564"/>
    <w:rsid w:val="00704044"/>
    <w:rsid w:val="00710A0C"/>
    <w:rsid w:val="00710D6B"/>
    <w:rsid w:val="007116BE"/>
    <w:rsid w:val="007138C3"/>
    <w:rsid w:val="00713CDC"/>
    <w:rsid w:val="00714339"/>
    <w:rsid w:val="007144A6"/>
    <w:rsid w:val="00715353"/>
    <w:rsid w:val="00720565"/>
    <w:rsid w:val="00723A50"/>
    <w:rsid w:val="00726C9E"/>
    <w:rsid w:val="007279F8"/>
    <w:rsid w:val="00727B99"/>
    <w:rsid w:val="00730A26"/>
    <w:rsid w:val="00732AC6"/>
    <w:rsid w:val="00733811"/>
    <w:rsid w:val="00737612"/>
    <w:rsid w:val="0074033D"/>
    <w:rsid w:val="0074048A"/>
    <w:rsid w:val="00742D6A"/>
    <w:rsid w:val="00744C08"/>
    <w:rsid w:val="0075121A"/>
    <w:rsid w:val="00752F2F"/>
    <w:rsid w:val="00755022"/>
    <w:rsid w:val="00760E38"/>
    <w:rsid w:val="0076202C"/>
    <w:rsid w:val="0076236D"/>
    <w:rsid w:val="007633D7"/>
    <w:rsid w:val="00765377"/>
    <w:rsid w:val="00765E63"/>
    <w:rsid w:val="00766B55"/>
    <w:rsid w:val="0076741C"/>
    <w:rsid w:val="007706A4"/>
    <w:rsid w:val="00772547"/>
    <w:rsid w:val="00772A0C"/>
    <w:rsid w:val="00773161"/>
    <w:rsid w:val="0077469F"/>
    <w:rsid w:val="007752FD"/>
    <w:rsid w:val="0078572B"/>
    <w:rsid w:val="00790377"/>
    <w:rsid w:val="0079397D"/>
    <w:rsid w:val="00796B69"/>
    <w:rsid w:val="007A14EE"/>
    <w:rsid w:val="007A330E"/>
    <w:rsid w:val="007A41D8"/>
    <w:rsid w:val="007A4272"/>
    <w:rsid w:val="007A559B"/>
    <w:rsid w:val="007A7E1D"/>
    <w:rsid w:val="007B349A"/>
    <w:rsid w:val="007B3CE0"/>
    <w:rsid w:val="007B473F"/>
    <w:rsid w:val="007B6C9D"/>
    <w:rsid w:val="007B740C"/>
    <w:rsid w:val="007C1BB5"/>
    <w:rsid w:val="007C1F71"/>
    <w:rsid w:val="007C2089"/>
    <w:rsid w:val="007C41B3"/>
    <w:rsid w:val="007C50A8"/>
    <w:rsid w:val="007C5BF5"/>
    <w:rsid w:val="007C6E19"/>
    <w:rsid w:val="007C6E3D"/>
    <w:rsid w:val="007C75F4"/>
    <w:rsid w:val="007D5150"/>
    <w:rsid w:val="007D52A8"/>
    <w:rsid w:val="007D59FF"/>
    <w:rsid w:val="007E00F0"/>
    <w:rsid w:val="007E1428"/>
    <w:rsid w:val="007E2B44"/>
    <w:rsid w:val="007E3551"/>
    <w:rsid w:val="007E58A6"/>
    <w:rsid w:val="007E5EB2"/>
    <w:rsid w:val="007E75BD"/>
    <w:rsid w:val="007E79E5"/>
    <w:rsid w:val="007F0643"/>
    <w:rsid w:val="007F100D"/>
    <w:rsid w:val="007F1FCB"/>
    <w:rsid w:val="007F27B6"/>
    <w:rsid w:val="007F2B17"/>
    <w:rsid w:val="007F57C9"/>
    <w:rsid w:val="007F7CED"/>
    <w:rsid w:val="008024F6"/>
    <w:rsid w:val="00804745"/>
    <w:rsid w:val="00805DE1"/>
    <w:rsid w:val="0080635F"/>
    <w:rsid w:val="00807697"/>
    <w:rsid w:val="0081428C"/>
    <w:rsid w:val="00816DF7"/>
    <w:rsid w:val="00820025"/>
    <w:rsid w:val="00820975"/>
    <w:rsid w:val="0082151E"/>
    <w:rsid w:val="00822387"/>
    <w:rsid w:val="0082291C"/>
    <w:rsid w:val="008235D2"/>
    <w:rsid w:val="00825BFE"/>
    <w:rsid w:val="008306E4"/>
    <w:rsid w:val="00831426"/>
    <w:rsid w:val="00841781"/>
    <w:rsid w:val="00843625"/>
    <w:rsid w:val="00845325"/>
    <w:rsid w:val="00845B92"/>
    <w:rsid w:val="00846670"/>
    <w:rsid w:val="00847156"/>
    <w:rsid w:val="008507FD"/>
    <w:rsid w:val="00853C34"/>
    <w:rsid w:val="00860F35"/>
    <w:rsid w:val="00864BDE"/>
    <w:rsid w:val="00867408"/>
    <w:rsid w:val="00871106"/>
    <w:rsid w:val="00873E74"/>
    <w:rsid w:val="00875FE4"/>
    <w:rsid w:val="00880850"/>
    <w:rsid w:val="008810DF"/>
    <w:rsid w:val="0088227C"/>
    <w:rsid w:val="00882E10"/>
    <w:rsid w:val="008879CB"/>
    <w:rsid w:val="0089025E"/>
    <w:rsid w:val="00894796"/>
    <w:rsid w:val="008971EE"/>
    <w:rsid w:val="008A18FD"/>
    <w:rsid w:val="008A1A5B"/>
    <w:rsid w:val="008A3053"/>
    <w:rsid w:val="008A49F8"/>
    <w:rsid w:val="008A5120"/>
    <w:rsid w:val="008A6413"/>
    <w:rsid w:val="008A6904"/>
    <w:rsid w:val="008B0118"/>
    <w:rsid w:val="008B6809"/>
    <w:rsid w:val="008C1652"/>
    <w:rsid w:val="008C1BF1"/>
    <w:rsid w:val="008C2988"/>
    <w:rsid w:val="008C3F11"/>
    <w:rsid w:val="008C7702"/>
    <w:rsid w:val="008D1143"/>
    <w:rsid w:val="008D2823"/>
    <w:rsid w:val="008D39A6"/>
    <w:rsid w:val="008D4881"/>
    <w:rsid w:val="008D4EDD"/>
    <w:rsid w:val="008D69A4"/>
    <w:rsid w:val="008E0A7D"/>
    <w:rsid w:val="008E3092"/>
    <w:rsid w:val="008E36AC"/>
    <w:rsid w:val="008E64FB"/>
    <w:rsid w:val="008E6B21"/>
    <w:rsid w:val="008F276F"/>
    <w:rsid w:val="008F2FA4"/>
    <w:rsid w:val="009004F6"/>
    <w:rsid w:val="00901339"/>
    <w:rsid w:val="00901CDE"/>
    <w:rsid w:val="00904B57"/>
    <w:rsid w:val="009146CA"/>
    <w:rsid w:val="00916D25"/>
    <w:rsid w:val="0092111F"/>
    <w:rsid w:val="00922A11"/>
    <w:rsid w:val="009242E6"/>
    <w:rsid w:val="00924BC1"/>
    <w:rsid w:val="00926368"/>
    <w:rsid w:val="00926A6B"/>
    <w:rsid w:val="00930DF1"/>
    <w:rsid w:val="009322B0"/>
    <w:rsid w:val="00932A4F"/>
    <w:rsid w:val="00932CA0"/>
    <w:rsid w:val="0093499E"/>
    <w:rsid w:val="00935A18"/>
    <w:rsid w:val="0094085A"/>
    <w:rsid w:val="00940B09"/>
    <w:rsid w:val="00940FED"/>
    <w:rsid w:val="00941341"/>
    <w:rsid w:val="0094278C"/>
    <w:rsid w:val="00946D7E"/>
    <w:rsid w:val="00950846"/>
    <w:rsid w:val="00951178"/>
    <w:rsid w:val="009511AE"/>
    <w:rsid w:val="009558C1"/>
    <w:rsid w:val="009572BB"/>
    <w:rsid w:val="00961007"/>
    <w:rsid w:val="009667B4"/>
    <w:rsid w:val="0097393B"/>
    <w:rsid w:val="00973C7D"/>
    <w:rsid w:val="009752E1"/>
    <w:rsid w:val="00975369"/>
    <w:rsid w:val="00975538"/>
    <w:rsid w:val="0098044A"/>
    <w:rsid w:val="00981F15"/>
    <w:rsid w:val="009832DB"/>
    <w:rsid w:val="00985287"/>
    <w:rsid w:val="00985692"/>
    <w:rsid w:val="009867F0"/>
    <w:rsid w:val="00986C1C"/>
    <w:rsid w:val="00986F58"/>
    <w:rsid w:val="00987E95"/>
    <w:rsid w:val="00990A2E"/>
    <w:rsid w:val="0099671F"/>
    <w:rsid w:val="009A18E4"/>
    <w:rsid w:val="009A1FAC"/>
    <w:rsid w:val="009A3B79"/>
    <w:rsid w:val="009A4EB4"/>
    <w:rsid w:val="009B1E48"/>
    <w:rsid w:val="009B22E3"/>
    <w:rsid w:val="009B3B69"/>
    <w:rsid w:val="009B418C"/>
    <w:rsid w:val="009B4799"/>
    <w:rsid w:val="009B4DD5"/>
    <w:rsid w:val="009C091B"/>
    <w:rsid w:val="009C1D51"/>
    <w:rsid w:val="009C2228"/>
    <w:rsid w:val="009C4216"/>
    <w:rsid w:val="009C78C6"/>
    <w:rsid w:val="009C7F2D"/>
    <w:rsid w:val="009D520E"/>
    <w:rsid w:val="009D53BF"/>
    <w:rsid w:val="009D5469"/>
    <w:rsid w:val="009D66CD"/>
    <w:rsid w:val="009D68F9"/>
    <w:rsid w:val="009E01A7"/>
    <w:rsid w:val="009E1659"/>
    <w:rsid w:val="009E33B2"/>
    <w:rsid w:val="009F00EE"/>
    <w:rsid w:val="009F02D2"/>
    <w:rsid w:val="009F0DFE"/>
    <w:rsid w:val="009F24E2"/>
    <w:rsid w:val="009F389A"/>
    <w:rsid w:val="009F4115"/>
    <w:rsid w:val="009F5052"/>
    <w:rsid w:val="009F6D92"/>
    <w:rsid w:val="00A00D61"/>
    <w:rsid w:val="00A02615"/>
    <w:rsid w:val="00A0274F"/>
    <w:rsid w:val="00A03446"/>
    <w:rsid w:val="00A05D36"/>
    <w:rsid w:val="00A072B8"/>
    <w:rsid w:val="00A074DE"/>
    <w:rsid w:val="00A07FD4"/>
    <w:rsid w:val="00A12461"/>
    <w:rsid w:val="00A126BE"/>
    <w:rsid w:val="00A13758"/>
    <w:rsid w:val="00A15F15"/>
    <w:rsid w:val="00A15FEF"/>
    <w:rsid w:val="00A222A5"/>
    <w:rsid w:val="00A2275D"/>
    <w:rsid w:val="00A22ED6"/>
    <w:rsid w:val="00A237F2"/>
    <w:rsid w:val="00A24080"/>
    <w:rsid w:val="00A24F66"/>
    <w:rsid w:val="00A3148B"/>
    <w:rsid w:val="00A335C2"/>
    <w:rsid w:val="00A33EE4"/>
    <w:rsid w:val="00A36DEB"/>
    <w:rsid w:val="00A50FC7"/>
    <w:rsid w:val="00A545D2"/>
    <w:rsid w:val="00A62A81"/>
    <w:rsid w:val="00A62AC1"/>
    <w:rsid w:val="00A64DE6"/>
    <w:rsid w:val="00A658CB"/>
    <w:rsid w:val="00A65F40"/>
    <w:rsid w:val="00A665DF"/>
    <w:rsid w:val="00A66BA9"/>
    <w:rsid w:val="00A72420"/>
    <w:rsid w:val="00A802DD"/>
    <w:rsid w:val="00A80AAA"/>
    <w:rsid w:val="00A916B2"/>
    <w:rsid w:val="00A944DF"/>
    <w:rsid w:val="00AA0E33"/>
    <w:rsid w:val="00AA1CDE"/>
    <w:rsid w:val="00AA4E60"/>
    <w:rsid w:val="00AA50CD"/>
    <w:rsid w:val="00AB0804"/>
    <w:rsid w:val="00AB2AA2"/>
    <w:rsid w:val="00AB4422"/>
    <w:rsid w:val="00AB4A72"/>
    <w:rsid w:val="00AB4C31"/>
    <w:rsid w:val="00AB5431"/>
    <w:rsid w:val="00AB5920"/>
    <w:rsid w:val="00AB6CCE"/>
    <w:rsid w:val="00AB76AE"/>
    <w:rsid w:val="00AB7FC5"/>
    <w:rsid w:val="00AC3064"/>
    <w:rsid w:val="00AC4F32"/>
    <w:rsid w:val="00AC5453"/>
    <w:rsid w:val="00AC5B9D"/>
    <w:rsid w:val="00AC6D5D"/>
    <w:rsid w:val="00AD1DBF"/>
    <w:rsid w:val="00AD3105"/>
    <w:rsid w:val="00AD4D7C"/>
    <w:rsid w:val="00AD4EAC"/>
    <w:rsid w:val="00AD6E2F"/>
    <w:rsid w:val="00AE11DB"/>
    <w:rsid w:val="00AE1A09"/>
    <w:rsid w:val="00AE1AD7"/>
    <w:rsid w:val="00AE3AA3"/>
    <w:rsid w:val="00AE462D"/>
    <w:rsid w:val="00AE51A6"/>
    <w:rsid w:val="00AE61F0"/>
    <w:rsid w:val="00AF05B8"/>
    <w:rsid w:val="00AF0ADC"/>
    <w:rsid w:val="00AF1563"/>
    <w:rsid w:val="00AF187D"/>
    <w:rsid w:val="00AF2B94"/>
    <w:rsid w:val="00AF2C45"/>
    <w:rsid w:val="00AF3335"/>
    <w:rsid w:val="00AF40D5"/>
    <w:rsid w:val="00B010F6"/>
    <w:rsid w:val="00B04F57"/>
    <w:rsid w:val="00B05E04"/>
    <w:rsid w:val="00B13411"/>
    <w:rsid w:val="00B13FFB"/>
    <w:rsid w:val="00B164E7"/>
    <w:rsid w:val="00B16F65"/>
    <w:rsid w:val="00B17EF3"/>
    <w:rsid w:val="00B233A8"/>
    <w:rsid w:val="00B24AFF"/>
    <w:rsid w:val="00B26F59"/>
    <w:rsid w:val="00B3025E"/>
    <w:rsid w:val="00B31E1C"/>
    <w:rsid w:val="00B32411"/>
    <w:rsid w:val="00B32475"/>
    <w:rsid w:val="00B32AF6"/>
    <w:rsid w:val="00B34680"/>
    <w:rsid w:val="00B34C61"/>
    <w:rsid w:val="00B417CD"/>
    <w:rsid w:val="00B42E45"/>
    <w:rsid w:val="00B439F3"/>
    <w:rsid w:val="00B45214"/>
    <w:rsid w:val="00B52E78"/>
    <w:rsid w:val="00B53B28"/>
    <w:rsid w:val="00B6314B"/>
    <w:rsid w:val="00B675BF"/>
    <w:rsid w:val="00B677FA"/>
    <w:rsid w:val="00B70D18"/>
    <w:rsid w:val="00B723F1"/>
    <w:rsid w:val="00B72925"/>
    <w:rsid w:val="00B7304B"/>
    <w:rsid w:val="00B74C29"/>
    <w:rsid w:val="00B808AD"/>
    <w:rsid w:val="00B955FB"/>
    <w:rsid w:val="00BA1B84"/>
    <w:rsid w:val="00BA5185"/>
    <w:rsid w:val="00BA51AD"/>
    <w:rsid w:val="00BA74F9"/>
    <w:rsid w:val="00BA7EFC"/>
    <w:rsid w:val="00BB0473"/>
    <w:rsid w:val="00BB2D34"/>
    <w:rsid w:val="00BB63AC"/>
    <w:rsid w:val="00BB68D8"/>
    <w:rsid w:val="00BC04DF"/>
    <w:rsid w:val="00BC2766"/>
    <w:rsid w:val="00BC37CB"/>
    <w:rsid w:val="00BC6862"/>
    <w:rsid w:val="00BD420F"/>
    <w:rsid w:val="00BD63D4"/>
    <w:rsid w:val="00BD72D2"/>
    <w:rsid w:val="00BD76F1"/>
    <w:rsid w:val="00BE56F1"/>
    <w:rsid w:val="00BE738B"/>
    <w:rsid w:val="00BF222B"/>
    <w:rsid w:val="00BF28EA"/>
    <w:rsid w:val="00BF6012"/>
    <w:rsid w:val="00BF6330"/>
    <w:rsid w:val="00BF6723"/>
    <w:rsid w:val="00BF7DED"/>
    <w:rsid w:val="00C00497"/>
    <w:rsid w:val="00C06635"/>
    <w:rsid w:val="00C0745D"/>
    <w:rsid w:val="00C1365D"/>
    <w:rsid w:val="00C14394"/>
    <w:rsid w:val="00C15C55"/>
    <w:rsid w:val="00C160DF"/>
    <w:rsid w:val="00C2148D"/>
    <w:rsid w:val="00C22014"/>
    <w:rsid w:val="00C22265"/>
    <w:rsid w:val="00C27B73"/>
    <w:rsid w:val="00C31D1E"/>
    <w:rsid w:val="00C36C59"/>
    <w:rsid w:val="00C409F9"/>
    <w:rsid w:val="00C40BA0"/>
    <w:rsid w:val="00C42937"/>
    <w:rsid w:val="00C46257"/>
    <w:rsid w:val="00C46AAC"/>
    <w:rsid w:val="00C508F1"/>
    <w:rsid w:val="00C52A5B"/>
    <w:rsid w:val="00C54E27"/>
    <w:rsid w:val="00C56002"/>
    <w:rsid w:val="00C5634E"/>
    <w:rsid w:val="00C5690D"/>
    <w:rsid w:val="00C57B94"/>
    <w:rsid w:val="00C60D50"/>
    <w:rsid w:val="00C64678"/>
    <w:rsid w:val="00C668FA"/>
    <w:rsid w:val="00C66CDE"/>
    <w:rsid w:val="00C67709"/>
    <w:rsid w:val="00C7314C"/>
    <w:rsid w:val="00C839E2"/>
    <w:rsid w:val="00C84F90"/>
    <w:rsid w:val="00C85BA3"/>
    <w:rsid w:val="00C87274"/>
    <w:rsid w:val="00C87CCA"/>
    <w:rsid w:val="00C926E3"/>
    <w:rsid w:val="00C96992"/>
    <w:rsid w:val="00C975F5"/>
    <w:rsid w:val="00CA2FDC"/>
    <w:rsid w:val="00CA346D"/>
    <w:rsid w:val="00CA70CA"/>
    <w:rsid w:val="00CA719C"/>
    <w:rsid w:val="00CA7E3C"/>
    <w:rsid w:val="00CB0CFD"/>
    <w:rsid w:val="00CB3A23"/>
    <w:rsid w:val="00CB602D"/>
    <w:rsid w:val="00CB7F40"/>
    <w:rsid w:val="00CC2987"/>
    <w:rsid w:val="00CC3024"/>
    <w:rsid w:val="00CC4790"/>
    <w:rsid w:val="00CC4FB2"/>
    <w:rsid w:val="00CC7609"/>
    <w:rsid w:val="00CC7C78"/>
    <w:rsid w:val="00CC7D5E"/>
    <w:rsid w:val="00CD17DF"/>
    <w:rsid w:val="00CD1B18"/>
    <w:rsid w:val="00CD28A4"/>
    <w:rsid w:val="00CD3A64"/>
    <w:rsid w:val="00CD3EE8"/>
    <w:rsid w:val="00CD4CD4"/>
    <w:rsid w:val="00CD6175"/>
    <w:rsid w:val="00CD6D59"/>
    <w:rsid w:val="00CD7439"/>
    <w:rsid w:val="00CE1EA2"/>
    <w:rsid w:val="00CF1142"/>
    <w:rsid w:val="00CF18C7"/>
    <w:rsid w:val="00CF79AD"/>
    <w:rsid w:val="00D024C8"/>
    <w:rsid w:val="00D04A41"/>
    <w:rsid w:val="00D054C9"/>
    <w:rsid w:val="00D05AC2"/>
    <w:rsid w:val="00D05E36"/>
    <w:rsid w:val="00D063E4"/>
    <w:rsid w:val="00D11B87"/>
    <w:rsid w:val="00D14291"/>
    <w:rsid w:val="00D15727"/>
    <w:rsid w:val="00D15C1C"/>
    <w:rsid w:val="00D1676F"/>
    <w:rsid w:val="00D16820"/>
    <w:rsid w:val="00D16A42"/>
    <w:rsid w:val="00D170C9"/>
    <w:rsid w:val="00D218BA"/>
    <w:rsid w:val="00D23165"/>
    <w:rsid w:val="00D27865"/>
    <w:rsid w:val="00D27C64"/>
    <w:rsid w:val="00D35765"/>
    <w:rsid w:val="00D357FC"/>
    <w:rsid w:val="00D408F2"/>
    <w:rsid w:val="00D4252F"/>
    <w:rsid w:val="00D522CF"/>
    <w:rsid w:val="00D56B7C"/>
    <w:rsid w:val="00D57FD2"/>
    <w:rsid w:val="00D61E95"/>
    <w:rsid w:val="00D6744E"/>
    <w:rsid w:val="00D678A7"/>
    <w:rsid w:val="00D7173F"/>
    <w:rsid w:val="00D722F1"/>
    <w:rsid w:val="00D74CD8"/>
    <w:rsid w:val="00D7603E"/>
    <w:rsid w:val="00D80523"/>
    <w:rsid w:val="00D82F26"/>
    <w:rsid w:val="00D83CCF"/>
    <w:rsid w:val="00D85043"/>
    <w:rsid w:val="00D86065"/>
    <w:rsid w:val="00D93501"/>
    <w:rsid w:val="00D94121"/>
    <w:rsid w:val="00D97039"/>
    <w:rsid w:val="00D976E1"/>
    <w:rsid w:val="00DA2055"/>
    <w:rsid w:val="00DA29B2"/>
    <w:rsid w:val="00DA32C7"/>
    <w:rsid w:val="00DA3F60"/>
    <w:rsid w:val="00DA5E2F"/>
    <w:rsid w:val="00DA69EC"/>
    <w:rsid w:val="00DB2F6F"/>
    <w:rsid w:val="00DB6937"/>
    <w:rsid w:val="00DB69C4"/>
    <w:rsid w:val="00DB7835"/>
    <w:rsid w:val="00DB7E82"/>
    <w:rsid w:val="00DC0B93"/>
    <w:rsid w:val="00DC1CF6"/>
    <w:rsid w:val="00DC2D82"/>
    <w:rsid w:val="00DC35C9"/>
    <w:rsid w:val="00DC51B2"/>
    <w:rsid w:val="00DC58B7"/>
    <w:rsid w:val="00DC637E"/>
    <w:rsid w:val="00DD151A"/>
    <w:rsid w:val="00DD25D9"/>
    <w:rsid w:val="00DD2EFD"/>
    <w:rsid w:val="00DD66DB"/>
    <w:rsid w:val="00DD6EF3"/>
    <w:rsid w:val="00DD7FF8"/>
    <w:rsid w:val="00DE1694"/>
    <w:rsid w:val="00DE23C6"/>
    <w:rsid w:val="00DE2A86"/>
    <w:rsid w:val="00DE33B0"/>
    <w:rsid w:val="00DE3899"/>
    <w:rsid w:val="00DE3B49"/>
    <w:rsid w:val="00DE3DB0"/>
    <w:rsid w:val="00DE48A2"/>
    <w:rsid w:val="00DE4CEF"/>
    <w:rsid w:val="00DF0931"/>
    <w:rsid w:val="00DF0E11"/>
    <w:rsid w:val="00DF273E"/>
    <w:rsid w:val="00DF4BED"/>
    <w:rsid w:val="00DF5DAF"/>
    <w:rsid w:val="00DF67E2"/>
    <w:rsid w:val="00E04695"/>
    <w:rsid w:val="00E0519D"/>
    <w:rsid w:val="00E109CB"/>
    <w:rsid w:val="00E12EDB"/>
    <w:rsid w:val="00E13A02"/>
    <w:rsid w:val="00E13D43"/>
    <w:rsid w:val="00E1587C"/>
    <w:rsid w:val="00E17EA3"/>
    <w:rsid w:val="00E23B01"/>
    <w:rsid w:val="00E23C3E"/>
    <w:rsid w:val="00E23FDA"/>
    <w:rsid w:val="00E256A7"/>
    <w:rsid w:val="00E256E9"/>
    <w:rsid w:val="00E257B5"/>
    <w:rsid w:val="00E272D6"/>
    <w:rsid w:val="00E3025D"/>
    <w:rsid w:val="00E306F3"/>
    <w:rsid w:val="00E30EAA"/>
    <w:rsid w:val="00E400FB"/>
    <w:rsid w:val="00E40E4F"/>
    <w:rsid w:val="00E42EF6"/>
    <w:rsid w:val="00E4531C"/>
    <w:rsid w:val="00E465FD"/>
    <w:rsid w:val="00E5251C"/>
    <w:rsid w:val="00E54DA0"/>
    <w:rsid w:val="00E55184"/>
    <w:rsid w:val="00E672CE"/>
    <w:rsid w:val="00E725F1"/>
    <w:rsid w:val="00E74EFC"/>
    <w:rsid w:val="00E7595A"/>
    <w:rsid w:val="00E75D70"/>
    <w:rsid w:val="00E768EF"/>
    <w:rsid w:val="00E83503"/>
    <w:rsid w:val="00E843F3"/>
    <w:rsid w:val="00E862F1"/>
    <w:rsid w:val="00E87855"/>
    <w:rsid w:val="00E90048"/>
    <w:rsid w:val="00E904F9"/>
    <w:rsid w:val="00E90898"/>
    <w:rsid w:val="00E90993"/>
    <w:rsid w:val="00E91FE6"/>
    <w:rsid w:val="00E9402E"/>
    <w:rsid w:val="00E947F8"/>
    <w:rsid w:val="00E94E93"/>
    <w:rsid w:val="00EA3E55"/>
    <w:rsid w:val="00EA54ED"/>
    <w:rsid w:val="00EA6BC2"/>
    <w:rsid w:val="00EA705E"/>
    <w:rsid w:val="00EB1586"/>
    <w:rsid w:val="00EB2066"/>
    <w:rsid w:val="00EB241C"/>
    <w:rsid w:val="00EC4AAA"/>
    <w:rsid w:val="00ED00AF"/>
    <w:rsid w:val="00ED224B"/>
    <w:rsid w:val="00ED382C"/>
    <w:rsid w:val="00ED4537"/>
    <w:rsid w:val="00ED4A01"/>
    <w:rsid w:val="00ED4AB2"/>
    <w:rsid w:val="00ED60AB"/>
    <w:rsid w:val="00ED66BB"/>
    <w:rsid w:val="00ED6A22"/>
    <w:rsid w:val="00EE10F4"/>
    <w:rsid w:val="00EE2125"/>
    <w:rsid w:val="00EE49D9"/>
    <w:rsid w:val="00EE7744"/>
    <w:rsid w:val="00EF27BA"/>
    <w:rsid w:val="00EF2C11"/>
    <w:rsid w:val="00EF4E1B"/>
    <w:rsid w:val="00EF4EBE"/>
    <w:rsid w:val="00F014FE"/>
    <w:rsid w:val="00F04582"/>
    <w:rsid w:val="00F1049B"/>
    <w:rsid w:val="00F113A7"/>
    <w:rsid w:val="00F12070"/>
    <w:rsid w:val="00F13C96"/>
    <w:rsid w:val="00F13F3E"/>
    <w:rsid w:val="00F1736B"/>
    <w:rsid w:val="00F17959"/>
    <w:rsid w:val="00F20118"/>
    <w:rsid w:val="00F20644"/>
    <w:rsid w:val="00F20BB0"/>
    <w:rsid w:val="00F22DE0"/>
    <w:rsid w:val="00F24E94"/>
    <w:rsid w:val="00F25189"/>
    <w:rsid w:val="00F258DB"/>
    <w:rsid w:val="00F25DC7"/>
    <w:rsid w:val="00F2631D"/>
    <w:rsid w:val="00F27CB7"/>
    <w:rsid w:val="00F34A8B"/>
    <w:rsid w:val="00F3660E"/>
    <w:rsid w:val="00F3708D"/>
    <w:rsid w:val="00F37277"/>
    <w:rsid w:val="00F455D3"/>
    <w:rsid w:val="00F51A40"/>
    <w:rsid w:val="00F5328B"/>
    <w:rsid w:val="00F579AE"/>
    <w:rsid w:val="00F60279"/>
    <w:rsid w:val="00F704F1"/>
    <w:rsid w:val="00F70A32"/>
    <w:rsid w:val="00F70B49"/>
    <w:rsid w:val="00F713B3"/>
    <w:rsid w:val="00F717CB"/>
    <w:rsid w:val="00F74EB6"/>
    <w:rsid w:val="00F754D6"/>
    <w:rsid w:val="00F775C8"/>
    <w:rsid w:val="00F779EB"/>
    <w:rsid w:val="00F80579"/>
    <w:rsid w:val="00F80778"/>
    <w:rsid w:val="00F83218"/>
    <w:rsid w:val="00F84ADB"/>
    <w:rsid w:val="00F86363"/>
    <w:rsid w:val="00F94850"/>
    <w:rsid w:val="00FA2833"/>
    <w:rsid w:val="00FA40EC"/>
    <w:rsid w:val="00FB02B2"/>
    <w:rsid w:val="00FB080C"/>
    <w:rsid w:val="00FB109E"/>
    <w:rsid w:val="00FB1ED9"/>
    <w:rsid w:val="00FB57B7"/>
    <w:rsid w:val="00FC0977"/>
    <w:rsid w:val="00FC16E5"/>
    <w:rsid w:val="00FC3035"/>
    <w:rsid w:val="00FD1B86"/>
    <w:rsid w:val="00FD1C94"/>
    <w:rsid w:val="00FD28B7"/>
    <w:rsid w:val="00FD31C9"/>
    <w:rsid w:val="00FD762E"/>
    <w:rsid w:val="00FD7AED"/>
    <w:rsid w:val="00FD7D8B"/>
    <w:rsid w:val="00FE1450"/>
    <w:rsid w:val="00FE2846"/>
    <w:rsid w:val="00FE2853"/>
    <w:rsid w:val="00FE3589"/>
    <w:rsid w:val="00FE41C8"/>
    <w:rsid w:val="00FE4218"/>
    <w:rsid w:val="00FE4321"/>
    <w:rsid w:val="00FE4B3A"/>
    <w:rsid w:val="00FE558E"/>
    <w:rsid w:val="00FE6751"/>
    <w:rsid w:val="00FE769D"/>
    <w:rsid w:val="00FE7EE5"/>
    <w:rsid w:val="00FF182C"/>
    <w:rsid w:val="00FF25C9"/>
    <w:rsid w:val="00FF2DCB"/>
    <w:rsid w:val="00FF38E8"/>
    <w:rsid w:val="00FF3A0D"/>
    <w:rsid w:val="00FF439D"/>
    <w:rsid w:val="020492D8"/>
    <w:rsid w:val="0253E611"/>
    <w:rsid w:val="0388CFA0"/>
    <w:rsid w:val="059D7DA0"/>
    <w:rsid w:val="05DBD605"/>
    <w:rsid w:val="06DE1F60"/>
    <w:rsid w:val="0729C410"/>
    <w:rsid w:val="08130953"/>
    <w:rsid w:val="0848DEA3"/>
    <w:rsid w:val="0C2A7D79"/>
    <w:rsid w:val="0C321FFC"/>
    <w:rsid w:val="0D241C5D"/>
    <w:rsid w:val="11194E83"/>
    <w:rsid w:val="12EE448E"/>
    <w:rsid w:val="13F413AA"/>
    <w:rsid w:val="14F598D4"/>
    <w:rsid w:val="16B8F3E9"/>
    <w:rsid w:val="17931511"/>
    <w:rsid w:val="17F9C71F"/>
    <w:rsid w:val="1B0D130A"/>
    <w:rsid w:val="1CE08B5C"/>
    <w:rsid w:val="207AA996"/>
    <w:rsid w:val="20AD06DF"/>
    <w:rsid w:val="211B7215"/>
    <w:rsid w:val="24E94AB8"/>
    <w:rsid w:val="25199862"/>
    <w:rsid w:val="25A00F39"/>
    <w:rsid w:val="2C5BC7A0"/>
    <w:rsid w:val="2D1DB730"/>
    <w:rsid w:val="2D8D6234"/>
    <w:rsid w:val="2DAD324A"/>
    <w:rsid w:val="3202AD8E"/>
    <w:rsid w:val="33933DD1"/>
    <w:rsid w:val="3505087A"/>
    <w:rsid w:val="36BA387A"/>
    <w:rsid w:val="378F4781"/>
    <w:rsid w:val="38C6647A"/>
    <w:rsid w:val="39220D7E"/>
    <w:rsid w:val="39BA0065"/>
    <w:rsid w:val="3B3D9398"/>
    <w:rsid w:val="3BB73921"/>
    <w:rsid w:val="3C1D478A"/>
    <w:rsid w:val="3E138D7D"/>
    <w:rsid w:val="40338FC3"/>
    <w:rsid w:val="40BAADE1"/>
    <w:rsid w:val="439A41A4"/>
    <w:rsid w:val="4712CC3D"/>
    <w:rsid w:val="4713606D"/>
    <w:rsid w:val="47B91AC3"/>
    <w:rsid w:val="48FF23B0"/>
    <w:rsid w:val="4BE5B558"/>
    <w:rsid w:val="4D474682"/>
    <w:rsid w:val="4D7DBC46"/>
    <w:rsid w:val="4E478908"/>
    <w:rsid w:val="4F0F883A"/>
    <w:rsid w:val="5123256A"/>
    <w:rsid w:val="52847E68"/>
    <w:rsid w:val="5298F8E6"/>
    <w:rsid w:val="54B08927"/>
    <w:rsid w:val="564B398A"/>
    <w:rsid w:val="595E0B07"/>
    <w:rsid w:val="5C54DBAD"/>
    <w:rsid w:val="5F2D8244"/>
    <w:rsid w:val="5F2DD195"/>
    <w:rsid w:val="61DD81E8"/>
    <w:rsid w:val="62AE5FAB"/>
    <w:rsid w:val="64585098"/>
    <w:rsid w:val="6479E0D0"/>
    <w:rsid w:val="65427B86"/>
    <w:rsid w:val="66176EE8"/>
    <w:rsid w:val="67673510"/>
    <w:rsid w:val="687F46C9"/>
    <w:rsid w:val="6989AD8F"/>
    <w:rsid w:val="6E67F2CE"/>
    <w:rsid w:val="6F5118F0"/>
    <w:rsid w:val="71DF9F66"/>
    <w:rsid w:val="73BFCE7C"/>
    <w:rsid w:val="77804BB4"/>
    <w:rsid w:val="7A06A856"/>
    <w:rsid w:val="7B2CA70D"/>
    <w:rsid w:val="7D3BB069"/>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727"/>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51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87578">
      <w:bodyDiv w:val="1"/>
      <w:marLeft w:val="0"/>
      <w:marRight w:val="0"/>
      <w:marTop w:val="0"/>
      <w:marBottom w:val="0"/>
      <w:divBdr>
        <w:top w:val="none" w:sz="0" w:space="0" w:color="auto"/>
        <w:left w:val="none" w:sz="0" w:space="0" w:color="auto"/>
        <w:bottom w:val="none" w:sz="0" w:space="0" w:color="auto"/>
        <w:right w:val="none" w:sz="0" w:space="0" w:color="auto"/>
      </w:divBdr>
    </w:div>
    <w:div w:id="410273862">
      <w:bodyDiv w:val="1"/>
      <w:marLeft w:val="0"/>
      <w:marRight w:val="0"/>
      <w:marTop w:val="0"/>
      <w:marBottom w:val="0"/>
      <w:divBdr>
        <w:top w:val="none" w:sz="0" w:space="0" w:color="auto"/>
        <w:left w:val="none" w:sz="0" w:space="0" w:color="auto"/>
        <w:bottom w:val="none" w:sz="0" w:space="0" w:color="auto"/>
        <w:right w:val="none" w:sz="0" w:space="0" w:color="auto"/>
      </w:divBdr>
    </w:div>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707873396">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044524315">
      <w:bodyDiv w:val="1"/>
      <w:marLeft w:val="0"/>
      <w:marRight w:val="0"/>
      <w:marTop w:val="0"/>
      <w:marBottom w:val="0"/>
      <w:divBdr>
        <w:top w:val="none" w:sz="0" w:space="0" w:color="auto"/>
        <w:left w:val="none" w:sz="0" w:space="0" w:color="auto"/>
        <w:bottom w:val="none" w:sz="0" w:space="0" w:color="auto"/>
        <w:right w:val="none" w:sz="0" w:space="0" w:color="auto"/>
      </w:divBdr>
    </w:div>
    <w:div w:id="1247232795">
      <w:bodyDiv w:val="1"/>
      <w:marLeft w:val="0"/>
      <w:marRight w:val="0"/>
      <w:marTop w:val="0"/>
      <w:marBottom w:val="0"/>
      <w:divBdr>
        <w:top w:val="none" w:sz="0" w:space="0" w:color="auto"/>
        <w:left w:val="none" w:sz="0" w:space="0" w:color="auto"/>
        <w:bottom w:val="none" w:sz="0" w:space="0" w:color="auto"/>
        <w:right w:val="none" w:sz="0" w:space="0" w:color="auto"/>
      </w:divBdr>
    </w:div>
    <w:div w:id="1601992189">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091536706">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ore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penlogisticsfound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2.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D4D464E1-B849-4990-9671-0A8776E2742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5129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Maximilian Schütz</cp:lastModifiedBy>
  <cp:revision>10</cp:revision>
  <dcterms:created xsi:type="dcterms:W3CDTF">2025-07-02T13:01:00Z</dcterms:created>
  <dcterms:modified xsi:type="dcterms:W3CDTF">2025-07-03T08:21:00Z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