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C0D23" w14:textId="52F99BFB" w:rsidR="00B010F6" w:rsidRDefault="0050659D" w:rsidP="00B010F6">
      <w:pPr>
        <w:spacing w:after="0" w:line="240" w:lineRule="auto"/>
        <w:rPr>
          <w:rFonts w:ascii="Clear Sans" w:eastAsia="Times New Roman" w:hAnsi="Clear Sans" w:cs="Clear Sans"/>
          <w:sz w:val="24"/>
          <w:szCs w:val="24"/>
          <w:lang w:eastAsia="de-DE" w:bidi="he-IL"/>
        </w:rPr>
      </w:pPr>
      <w:r w:rsidRPr="20AD06DF">
        <w:rPr>
          <w:rFonts w:ascii="Clear Sans" w:eastAsia="Times New Roman" w:hAnsi="Clear Sans" w:cs="Clear Sans"/>
          <w:sz w:val="24"/>
          <w:szCs w:val="24"/>
          <w:lang w:eastAsia="de-DE" w:bidi="he-IL"/>
        </w:rPr>
        <w:t>Open Logistics Report</w:t>
      </w:r>
      <w:r w:rsidR="009F389A" w:rsidRPr="20AD06DF">
        <w:rPr>
          <w:rFonts w:ascii="Clear Sans" w:eastAsia="Times New Roman" w:hAnsi="Clear Sans" w:cs="Clear Sans"/>
          <w:sz w:val="24"/>
          <w:szCs w:val="24"/>
          <w:lang w:eastAsia="de-DE" w:bidi="he-IL"/>
        </w:rPr>
        <w:t xml:space="preserve"> v1.0</w:t>
      </w:r>
      <w:r w:rsidR="00AF187D" w:rsidRPr="20AD06DF">
        <w:rPr>
          <w:rFonts w:ascii="Clear Sans" w:eastAsia="Times New Roman" w:hAnsi="Clear Sans" w:cs="Clear Sans"/>
          <w:sz w:val="24"/>
          <w:szCs w:val="24"/>
          <w:lang w:eastAsia="de-DE" w:bidi="he-IL"/>
        </w:rPr>
        <w:t xml:space="preserve">: </w:t>
      </w:r>
      <w:r w:rsidR="40338FC3" w:rsidRPr="20AD06DF">
        <w:rPr>
          <w:rFonts w:ascii="Clear Sans" w:eastAsia="Times New Roman" w:hAnsi="Clear Sans" w:cs="Clear Sans"/>
          <w:sz w:val="24"/>
          <w:szCs w:val="24"/>
          <w:lang w:eastAsia="de-DE" w:bidi="he-IL"/>
        </w:rPr>
        <w:t>e</w:t>
      </w:r>
      <w:r w:rsidR="00AF187D" w:rsidRPr="20AD06DF">
        <w:rPr>
          <w:rFonts w:ascii="Clear Sans" w:eastAsia="Times New Roman" w:hAnsi="Clear Sans" w:cs="Clear Sans"/>
          <w:sz w:val="24"/>
          <w:szCs w:val="24"/>
          <w:lang w:eastAsia="de-DE" w:bidi="he-IL"/>
        </w:rPr>
        <w:t xml:space="preserve">rweiterbare </w:t>
      </w:r>
      <w:r w:rsidR="005D4394" w:rsidRPr="20AD06DF">
        <w:rPr>
          <w:rFonts w:ascii="Clear Sans" w:eastAsia="Times New Roman" w:hAnsi="Clear Sans" w:cs="Clear Sans"/>
          <w:sz w:val="24"/>
          <w:szCs w:val="24"/>
          <w:lang w:eastAsia="de-DE" w:bidi="he-IL"/>
        </w:rPr>
        <w:t>Projekt- und Marktübersicht</w:t>
      </w:r>
    </w:p>
    <w:p w14:paraId="0DC97632" w14:textId="77777777" w:rsidR="00CB602D" w:rsidRPr="00AF187D" w:rsidRDefault="00CB602D" w:rsidP="00B010F6">
      <w:pPr>
        <w:spacing w:after="0" w:line="240" w:lineRule="auto"/>
        <w:rPr>
          <w:rFonts w:ascii="Clear Sans" w:eastAsia="Times New Roman" w:hAnsi="Clear Sans" w:cs="Clear Sans"/>
          <w:sz w:val="24"/>
          <w:szCs w:val="24"/>
          <w:lang w:eastAsia="de-DE" w:bidi="he-IL"/>
        </w:rPr>
      </w:pPr>
    </w:p>
    <w:p w14:paraId="256EE177" w14:textId="77777777" w:rsidR="00C85BA3" w:rsidRDefault="00AC3064" w:rsidP="0016340A">
      <w:pPr>
        <w:spacing w:after="0" w:line="240" w:lineRule="auto"/>
        <w:ind w:right="-1701"/>
        <w:rPr>
          <w:rFonts w:ascii="Clear Sans" w:eastAsia="Times New Roman" w:hAnsi="Clear Sans" w:cs="Clear Sans"/>
          <w:b/>
          <w:bCs/>
          <w:sz w:val="32"/>
          <w:szCs w:val="32"/>
          <w:lang w:eastAsia="de-DE" w:bidi="he-IL"/>
        </w:rPr>
      </w:pPr>
      <w:r w:rsidRPr="11194E83">
        <w:rPr>
          <w:rFonts w:ascii="Clear Sans" w:eastAsia="Times New Roman" w:hAnsi="Clear Sans" w:cs="Clear Sans"/>
          <w:b/>
          <w:bCs/>
          <w:sz w:val="32"/>
          <w:szCs w:val="32"/>
          <w:lang w:eastAsia="de-DE" w:bidi="he-IL"/>
        </w:rPr>
        <w:t xml:space="preserve">Open Logistics Foundation </w:t>
      </w:r>
      <w:r w:rsidR="007A330E" w:rsidRPr="11194E83">
        <w:rPr>
          <w:rFonts w:ascii="Clear Sans" w:eastAsia="Times New Roman" w:hAnsi="Clear Sans" w:cs="Clear Sans"/>
          <w:b/>
          <w:bCs/>
          <w:sz w:val="32"/>
          <w:szCs w:val="32"/>
          <w:lang w:eastAsia="de-DE" w:bidi="he-IL"/>
        </w:rPr>
        <w:t xml:space="preserve">veröffentlicht </w:t>
      </w:r>
      <w:r w:rsidR="009D520E">
        <w:rPr>
          <w:rFonts w:ascii="Clear Sans" w:eastAsia="Times New Roman" w:hAnsi="Clear Sans" w:cs="Clear Sans"/>
          <w:b/>
          <w:bCs/>
          <w:sz w:val="32"/>
          <w:szCs w:val="32"/>
          <w:lang w:eastAsia="de-DE" w:bidi="he-IL"/>
        </w:rPr>
        <w:t xml:space="preserve">weltweit </w:t>
      </w:r>
      <w:r w:rsidR="007A330E" w:rsidRPr="11194E83">
        <w:rPr>
          <w:rFonts w:ascii="Clear Sans" w:eastAsia="Times New Roman" w:hAnsi="Clear Sans" w:cs="Clear Sans"/>
          <w:b/>
          <w:bCs/>
          <w:sz w:val="32"/>
          <w:szCs w:val="32"/>
          <w:lang w:eastAsia="de-DE" w:bidi="he-IL"/>
        </w:rPr>
        <w:t>erste</w:t>
      </w:r>
      <w:r w:rsidR="009D520E">
        <w:rPr>
          <w:rFonts w:ascii="Clear Sans" w:eastAsia="Times New Roman" w:hAnsi="Clear Sans" w:cs="Clear Sans"/>
          <w:b/>
          <w:bCs/>
          <w:sz w:val="32"/>
          <w:szCs w:val="32"/>
          <w:lang w:eastAsia="de-DE" w:bidi="he-IL"/>
        </w:rPr>
        <w:t>s</w:t>
      </w:r>
      <w:r w:rsidR="007A330E" w:rsidRPr="11194E83">
        <w:rPr>
          <w:rFonts w:ascii="Clear Sans" w:eastAsia="Times New Roman" w:hAnsi="Clear Sans" w:cs="Clear Sans"/>
          <w:b/>
          <w:bCs/>
          <w:sz w:val="32"/>
          <w:szCs w:val="32"/>
          <w:lang w:eastAsia="de-DE" w:bidi="he-IL"/>
        </w:rPr>
        <w:t xml:space="preserve"> </w:t>
      </w:r>
      <w:r w:rsidR="00A62AC1" w:rsidRPr="11194E83">
        <w:rPr>
          <w:rFonts w:ascii="Clear Sans" w:eastAsia="Times New Roman" w:hAnsi="Clear Sans" w:cs="Clear Sans"/>
          <w:b/>
          <w:bCs/>
          <w:sz w:val="32"/>
          <w:szCs w:val="32"/>
          <w:lang w:eastAsia="de-DE" w:bidi="he-IL"/>
        </w:rPr>
        <w:t>Open</w:t>
      </w:r>
      <w:r w:rsidR="00C85BA3">
        <w:rPr>
          <w:rFonts w:ascii="Clear Sans" w:eastAsia="Times New Roman" w:hAnsi="Clear Sans" w:cs="Clear Sans"/>
          <w:b/>
          <w:bCs/>
          <w:sz w:val="32"/>
          <w:szCs w:val="32"/>
          <w:lang w:eastAsia="de-DE" w:bidi="he-IL"/>
        </w:rPr>
        <w:t>-</w:t>
      </w:r>
    </w:p>
    <w:p w14:paraId="5CFA6793" w14:textId="41F314B9" w:rsidR="007E00F0" w:rsidRPr="000A7D20" w:rsidRDefault="00A62AC1" w:rsidP="0016340A">
      <w:pPr>
        <w:spacing w:after="0" w:line="240" w:lineRule="auto"/>
        <w:ind w:right="-1701"/>
        <w:rPr>
          <w:rFonts w:ascii="Clear Sans" w:eastAsia="Times New Roman" w:hAnsi="Clear Sans" w:cs="Clear Sans"/>
          <w:b/>
          <w:bCs/>
          <w:sz w:val="32"/>
          <w:szCs w:val="32"/>
          <w:lang w:eastAsia="de-DE" w:bidi="he-IL"/>
        </w:rPr>
      </w:pPr>
      <w:r w:rsidRPr="20AD06DF">
        <w:rPr>
          <w:rFonts w:ascii="Clear Sans" w:eastAsia="Times New Roman" w:hAnsi="Clear Sans" w:cs="Clear Sans"/>
          <w:b/>
          <w:bCs/>
          <w:sz w:val="32"/>
          <w:szCs w:val="32"/>
          <w:lang w:eastAsia="de-DE" w:bidi="he-IL"/>
        </w:rPr>
        <w:t>Source-</w:t>
      </w:r>
      <w:r w:rsidR="009D520E" w:rsidRPr="20AD06DF">
        <w:rPr>
          <w:rFonts w:ascii="Clear Sans" w:eastAsia="Times New Roman" w:hAnsi="Clear Sans" w:cs="Clear Sans"/>
          <w:b/>
          <w:bCs/>
          <w:sz w:val="32"/>
          <w:szCs w:val="32"/>
          <w:lang w:eastAsia="de-DE" w:bidi="he-IL"/>
        </w:rPr>
        <w:t>Sammelwerk</w:t>
      </w:r>
      <w:r w:rsidR="6989AD8F" w:rsidRPr="20AD06DF">
        <w:rPr>
          <w:rFonts w:ascii="Clear Sans" w:eastAsia="Times New Roman" w:hAnsi="Clear Sans" w:cs="Clear Sans"/>
          <w:b/>
          <w:bCs/>
          <w:sz w:val="32"/>
          <w:szCs w:val="32"/>
          <w:lang w:eastAsia="de-DE" w:bidi="he-IL"/>
        </w:rPr>
        <w:t xml:space="preserve"> der Logistik</w:t>
      </w:r>
    </w:p>
    <w:p w14:paraId="417D935F" w14:textId="53F30F0C" w:rsidR="000A7D20" w:rsidRPr="00B010F6" w:rsidRDefault="00A05D36" w:rsidP="00B010F6">
      <w:pPr>
        <w:autoSpaceDE w:val="0"/>
        <w:autoSpaceDN w:val="0"/>
        <w:adjustRightInd w:val="0"/>
        <w:spacing w:before="120" w:after="120" w:line="240" w:lineRule="auto"/>
        <w:ind w:right="-1765"/>
        <w:rPr>
          <w:rFonts w:ascii="Clear Sans" w:eastAsia="Times New Roman" w:hAnsi="Clear Sans" w:cs="Clear Sans"/>
          <w:sz w:val="20"/>
          <w:szCs w:val="20"/>
          <w:lang w:val="da-DK" w:eastAsia="de-DE" w:bidi="he-IL"/>
        </w:rPr>
      </w:pPr>
      <w:r>
        <w:rPr>
          <w:rFonts w:ascii="Clear Sans" w:eastAsia="Times New Roman" w:hAnsi="Clear Sans" w:cs="Clear Sans"/>
          <w:sz w:val="20"/>
          <w:szCs w:val="20"/>
          <w:lang w:val="da-DK" w:eastAsia="de-DE" w:bidi="he-IL"/>
        </w:rPr>
        <w:t>Donnerstag</w:t>
      </w:r>
      <w:r w:rsidR="00B010F6" w:rsidRPr="00EF4E1B">
        <w:rPr>
          <w:rFonts w:ascii="Clear Sans" w:eastAsia="Times New Roman" w:hAnsi="Clear Sans" w:cs="Clear Sans"/>
          <w:sz w:val="20"/>
          <w:szCs w:val="20"/>
          <w:lang w:val="da-DK" w:eastAsia="de-DE" w:bidi="he-IL"/>
        </w:rPr>
        <w:t xml:space="preserve">, </w:t>
      </w:r>
      <w:r w:rsidR="007C1F71">
        <w:rPr>
          <w:rFonts w:ascii="Clear Sans" w:eastAsia="Times New Roman" w:hAnsi="Clear Sans" w:cs="Clear Sans"/>
          <w:sz w:val="20"/>
          <w:szCs w:val="20"/>
          <w:lang w:val="da-DK" w:eastAsia="de-DE" w:bidi="he-IL"/>
        </w:rPr>
        <w:t>2</w:t>
      </w:r>
      <w:r>
        <w:rPr>
          <w:rFonts w:ascii="Clear Sans" w:eastAsia="Times New Roman" w:hAnsi="Clear Sans" w:cs="Clear Sans"/>
          <w:sz w:val="20"/>
          <w:szCs w:val="20"/>
          <w:lang w:val="da-DK" w:eastAsia="de-DE" w:bidi="he-IL"/>
        </w:rPr>
        <w:t>3</w:t>
      </w:r>
      <w:r w:rsidR="00B010F6" w:rsidRPr="00EF4E1B">
        <w:rPr>
          <w:rFonts w:ascii="Clear Sans" w:eastAsia="Times New Roman" w:hAnsi="Clear Sans" w:cs="Clear Sans"/>
          <w:sz w:val="20"/>
          <w:szCs w:val="20"/>
          <w:lang w:val="da-DK" w:eastAsia="de-DE" w:bidi="he-IL"/>
        </w:rPr>
        <w:t xml:space="preserve">. </w:t>
      </w:r>
      <w:r w:rsidR="001872A4">
        <w:rPr>
          <w:rFonts w:ascii="Clear Sans" w:eastAsia="Times New Roman" w:hAnsi="Clear Sans" w:cs="Clear Sans"/>
          <w:sz w:val="20"/>
          <w:szCs w:val="20"/>
          <w:lang w:val="da-DK" w:eastAsia="de-DE" w:bidi="he-IL"/>
        </w:rPr>
        <w:t>Mai</w:t>
      </w:r>
      <w:r w:rsidR="00B010F6" w:rsidRPr="00EF4E1B">
        <w:rPr>
          <w:rFonts w:ascii="Clear Sans" w:eastAsia="Times New Roman" w:hAnsi="Clear Sans" w:cs="Clear Sans"/>
          <w:sz w:val="20"/>
          <w:szCs w:val="20"/>
          <w:lang w:val="da-DK" w:eastAsia="de-DE" w:bidi="he-IL"/>
        </w:rPr>
        <w:t xml:space="preserve"> 202</w:t>
      </w:r>
      <w:r w:rsidR="001872A4">
        <w:rPr>
          <w:rFonts w:ascii="Clear Sans" w:eastAsia="Times New Roman" w:hAnsi="Clear Sans" w:cs="Clear Sans"/>
          <w:sz w:val="20"/>
          <w:szCs w:val="20"/>
          <w:lang w:val="da-DK" w:eastAsia="de-DE" w:bidi="he-IL"/>
        </w:rPr>
        <w:t>4</w:t>
      </w:r>
    </w:p>
    <w:p w14:paraId="3DEBCCEE" w14:textId="4031B919" w:rsidR="00B010F6" w:rsidRDefault="00403DC7" w:rsidP="00867408">
      <w:pPr>
        <w:autoSpaceDE w:val="0"/>
        <w:autoSpaceDN w:val="0"/>
        <w:adjustRightInd w:val="0"/>
        <w:spacing w:after="0" w:line="240" w:lineRule="auto"/>
        <w:jc w:val="both"/>
        <w:rPr>
          <w:rFonts w:ascii="Clear Sans" w:eastAsia="Times New Roman" w:hAnsi="Clear Sans" w:cs="Clear Sans"/>
          <w:b/>
          <w:bCs/>
          <w:sz w:val="21"/>
          <w:szCs w:val="21"/>
          <w:lang w:eastAsia="de-DE" w:bidi="he-IL"/>
        </w:rPr>
      </w:pPr>
      <w:r>
        <w:rPr>
          <w:rFonts w:ascii="Clear Sans" w:eastAsia="Times New Roman" w:hAnsi="Clear Sans" w:cs="Clear Sans"/>
          <w:b/>
          <w:bCs/>
          <w:sz w:val="21"/>
          <w:szCs w:val="21"/>
          <w:lang w:eastAsia="de-DE" w:bidi="he-IL"/>
        </w:rPr>
        <w:t>Als Marktübersicht</w:t>
      </w:r>
      <w:r w:rsidR="00C46257">
        <w:rPr>
          <w:rFonts w:ascii="Clear Sans" w:eastAsia="Times New Roman" w:hAnsi="Clear Sans" w:cs="Clear Sans"/>
          <w:b/>
          <w:bCs/>
          <w:sz w:val="21"/>
          <w:szCs w:val="21"/>
          <w:lang w:eastAsia="de-DE" w:bidi="he-IL"/>
        </w:rPr>
        <w:t xml:space="preserve"> stellt die</w:t>
      </w:r>
      <w:r w:rsidR="008A6413">
        <w:rPr>
          <w:rFonts w:ascii="Clear Sans" w:eastAsia="Times New Roman" w:hAnsi="Clear Sans" w:cs="Clear Sans"/>
          <w:b/>
          <w:bCs/>
          <w:sz w:val="21"/>
          <w:szCs w:val="21"/>
          <w:lang w:eastAsia="de-DE" w:bidi="he-IL"/>
        </w:rPr>
        <w:t xml:space="preserve"> </w:t>
      </w:r>
      <w:r w:rsidR="00CC7609">
        <w:rPr>
          <w:rFonts w:ascii="Clear Sans" w:eastAsia="Times New Roman" w:hAnsi="Clear Sans" w:cs="Clear Sans"/>
          <w:b/>
          <w:bCs/>
          <w:sz w:val="21"/>
          <w:szCs w:val="21"/>
          <w:lang w:eastAsia="de-DE" w:bidi="he-IL"/>
        </w:rPr>
        <w:t xml:space="preserve">Open Logistics </w:t>
      </w:r>
      <w:r w:rsidR="004A708E">
        <w:rPr>
          <w:rFonts w:ascii="Clear Sans" w:eastAsia="Times New Roman" w:hAnsi="Clear Sans" w:cs="Clear Sans"/>
          <w:b/>
          <w:bCs/>
          <w:sz w:val="21"/>
          <w:szCs w:val="21"/>
          <w:lang w:eastAsia="de-DE" w:bidi="he-IL"/>
        </w:rPr>
        <w:t xml:space="preserve">Foundation </w:t>
      </w:r>
      <w:r w:rsidR="00C46257">
        <w:rPr>
          <w:rFonts w:ascii="Clear Sans" w:eastAsia="Times New Roman" w:hAnsi="Clear Sans" w:cs="Clear Sans"/>
          <w:b/>
          <w:bCs/>
          <w:sz w:val="21"/>
          <w:szCs w:val="21"/>
          <w:lang w:eastAsia="de-DE" w:bidi="he-IL"/>
        </w:rPr>
        <w:t>jetzt das weltweit</w:t>
      </w:r>
      <w:r w:rsidR="004A708E">
        <w:rPr>
          <w:rFonts w:ascii="Clear Sans" w:eastAsia="Times New Roman" w:hAnsi="Clear Sans" w:cs="Clear Sans"/>
          <w:b/>
          <w:bCs/>
          <w:sz w:val="21"/>
          <w:szCs w:val="21"/>
          <w:lang w:eastAsia="de-DE" w:bidi="he-IL"/>
        </w:rPr>
        <w:t xml:space="preserve"> erste </w:t>
      </w:r>
      <w:commentRangeStart w:id="0"/>
      <w:r w:rsidR="004A708E">
        <w:rPr>
          <w:rFonts w:ascii="Clear Sans" w:eastAsia="Times New Roman" w:hAnsi="Clear Sans" w:cs="Clear Sans"/>
          <w:b/>
          <w:bCs/>
          <w:sz w:val="21"/>
          <w:szCs w:val="21"/>
          <w:lang w:eastAsia="de-DE" w:bidi="he-IL"/>
        </w:rPr>
        <w:t xml:space="preserve">Sammelwerk </w:t>
      </w:r>
      <w:commentRangeEnd w:id="0"/>
      <w:r w:rsidR="00867408">
        <w:rPr>
          <w:rStyle w:val="Kommentarzeichen"/>
        </w:rPr>
        <w:commentReference w:id="0"/>
      </w:r>
      <w:r w:rsidR="004A708E">
        <w:rPr>
          <w:rFonts w:ascii="Clear Sans" w:eastAsia="Times New Roman" w:hAnsi="Clear Sans" w:cs="Clear Sans"/>
          <w:b/>
          <w:bCs/>
          <w:sz w:val="21"/>
          <w:szCs w:val="21"/>
          <w:lang w:eastAsia="de-DE" w:bidi="he-IL"/>
        </w:rPr>
        <w:t>von Open</w:t>
      </w:r>
      <w:r w:rsidR="00C85BA3">
        <w:rPr>
          <w:rFonts w:ascii="Clear Sans" w:eastAsia="Times New Roman" w:hAnsi="Clear Sans" w:cs="Clear Sans"/>
          <w:b/>
          <w:bCs/>
          <w:sz w:val="21"/>
          <w:szCs w:val="21"/>
          <w:lang w:eastAsia="de-DE" w:bidi="he-IL"/>
        </w:rPr>
        <w:t>-</w:t>
      </w:r>
      <w:r w:rsidR="004A708E">
        <w:rPr>
          <w:rFonts w:ascii="Clear Sans" w:eastAsia="Times New Roman" w:hAnsi="Clear Sans" w:cs="Clear Sans"/>
          <w:b/>
          <w:bCs/>
          <w:sz w:val="21"/>
          <w:szCs w:val="21"/>
          <w:lang w:eastAsia="de-DE" w:bidi="he-IL"/>
        </w:rPr>
        <w:t>Source-Projekten in der Logistik</w:t>
      </w:r>
      <w:r w:rsidR="00C46257">
        <w:rPr>
          <w:rFonts w:ascii="Clear Sans" w:eastAsia="Times New Roman" w:hAnsi="Clear Sans" w:cs="Clear Sans"/>
          <w:b/>
          <w:bCs/>
          <w:sz w:val="21"/>
          <w:szCs w:val="21"/>
          <w:lang w:eastAsia="de-DE" w:bidi="he-IL"/>
        </w:rPr>
        <w:t xml:space="preserve"> zur Verfügung.</w:t>
      </w:r>
      <w:r w:rsidR="004A708E">
        <w:rPr>
          <w:rFonts w:ascii="Clear Sans" w:eastAsia="Times New Roman" w:hAnsi="Clear Sans" w:cs="Clear Sans"/>
          <w:b/>
          <w:bCs/>
          <w:sz w:val="21"/>
          <w:szCs w:val="21"/>
          <w:lang w:eastAsia="de-DE" w:bidi="he-IL"/>
        </w:rPr>
        <w:t xml:space="preserve"> </w:t>
      </w:r>
      <w:r w:rsidR="00FE558E">
        <w:rPr>
          <w:rFonts w:ascii="Clear Sans" w:eastAsia="Times New Roman" w:hAnsi="Clear Sans" w:cs="Clear Sans"/>
          <w:b/>
          <w:bCs/>
          <w:sz w:val="21"/>
          <w:szCs w:val="21"/>
          <w:lang w:eastAsia="de-DE" w:bidi="he-IL"/>
        </w:rPr>
        <w:t>D</w:t>
      </w:r>
      <w:r w:rsidR="00720565">
        <w:rPr>
          <w:rFonts w:ascii="Clear Sans" w:eastAsia="Times New Roman" w:hAnsi="Clear Sans" w:cs="Clear Sans"/>
          <w:b/>
          <w:bCs/>
          <w:sz w:val="21"/>
          <w:szCs w:val="21"/>
          <w:lang w:eastAsia="de-DE" w:bidi="he-IL"/>
        </w:rPr>
        <w:t>ie erste Version des</w:t>
      </w:r>
      <w:r w:rsidR="00FE558E">
        <w:rPr>
          <w:rFonts w:ascii="Clear Sans" w:eastAsia="Times New Roman" w:hAnsi="Clear Sans" w:cs="Clear Sans"/>
          <w:b/>
          <w:bCs/>
          <w:sz w:val="21"/>
          <w:szCs w:val="21"/>
          <w:lang w:eastAsia="de-DE" w:bidi="he-IL"/>
        </w:rPr>
        <w:t xml:space="preserve"> sogenannte</w:t>
      </w:r>
      <w:r w:rsidR="00720565">
        <w:rPr>
          <w:rFonts w:ascii="Clear Sans" w:eastAsia="Times New Roman" w:hAnsi="Clear Sans" w:cs="Clear Sans"/>
          <w:b/>
          <w:bCs/>
          <w:sz w:val="21"/>
          <w:szCs w:val="21"/>
          <w:lang w:eastAsia="de-DE" w:bidi="he-IL"/>
        </w:rPr>
        <w:t>n</w:t>
      </w:r>
      <w:r w:rsidR="00FE558E">
        <w:rPr>
          <w:rFonts w:ascii="Clear Sans" w:eastAsia="Times New Roman" w:hAnsi="Clear Sans" w:cs="Clear Sans"/>
          <w:b/>
          <w:bCs/>
          <w:sz w:val="21"/>
          <w:szCs w:val="21"/>
          <w:lang w:eastAsia="de-DE" w:bidi="he-IL"/>
        </w:rPr>
        <w:t xml:space="preserve"> Open Logistics Report</w:t>
      </w:r>
      <w:r w:rsidR="00720565">
        <w:rPr>
          <w:rFonts w:ascii="Clear Sans" w:eastAsia="Times New Roman" w:hAnsi="Clear Sans" w:cs="Clear Sans"/>
          <w:b/>
          <w:bCs/>
          <w:sz w:val="21"/>
          <w:szCs w:val="21"/>
          <w:lang w:eastAsia="de-DE" w:bidi="he-IL"/>
        </w:rPr>
        <w:t>s</w:t>
      </w:r>
      <w:r w:rsidR="00FE558E">
        <w:rPr>
          <w:rFonts w:ascii="Clear Sans" w:eastAsia="Times New Roman" w:hAnsi="Clear Sans" w:cs="Clear Sans"/>
          <w:b/>
          <w:bCs/>
          <w:sz w:val="21"/>
          <w:szCs w:val="21"/>
          <w:lang w:eastAsia="de-DE" w:bidi="he-IL"/>
        </w:rPr>
        <w:t xml:space="preserve"> </w:t>
      </w:r>
      <w:r w:rsidR="009F00EE">
        <w:rPr>
          <w:rFonts w:ascii="Clear Sans" w:eastAsia="Times New Roman" w:hAnsi="Clear Sans" w:cs="Clear Sans"/>
          <w:b/>
          <w:bCs/>
          <w:sz w:val="21"/>
          <w:szCs w:val="21"/>
          <w:lang w:eastAsia="de-DE" w:bidi="he-IL"/>
        </w:rPr>
        <w:t xml:space="preserve">wird regelmäßig </w:t>
      </w:r>
      <w:r w:rsidR="00D80523">
        <w:rPr>
          <w:rFonts w:ascii="Clear Sans" w:eastAsia="Times New Roman" w:hAnsi="Clear Sans" w:cs="Clear Sans"/>
          <w:b/>
          <w:bCs/>
          <w:sz w:val="21"/>
          <w:szCs w:val="21"/>
          <w:lang w:eastAsia="de-DE" w:bidi="he-IL"/>
        </w:rPr>
        <w:t>aktualisiert und ergänzt</w:t>
      </w:r>
      <w:r w:rsidR="00FE558E">
        <w:rPr>
          <w:rFonts w:ascii="Clear Sans" w:eastAsia="Times New Roman" w:hAnsi="Clear Sans" w:cs="Clear Sans"/>
          <w:b/>
          <w:bCs/>
          <w:sz w:val="21"/>
          <w:szCs w:val="21"/>
          <w:lang w:eastAsia="de-DE" w:bidi="he-IL"/>
        </w:rPr>
        <w:t xml:space="preserve">. </w:t>
      </w:r>
      <w:r w:rsidR="002C0836">
        <w:rPr>
          <w:rFonts w:ascii="Clear Sans" w:eastAsia="Times New Roman" w:hAnsi="Clear Sans" w:cs="Clear Sans"/>
          <w:b/>
          <w:bCs/>
          <w:sz w:val="21"/>
          <w:szCs w:val="21"/>
          <w:lang w:eastAsia="de-DE" w:bidi="he-IL"/>
        </w:rPr>
        <w:t>Ideen</w:t>
      </w:r>
      <w:r w:rsidR="00D80523">
        <w:rPr>
          <w:rFonts w:ascii="Clear Sans" w:eastAsia="Times New Roman" w:hAnsi="Clear Sans" w:cs="Clear Sans"/>
          <w:b/>
          <w:bCs/>
          <w:sz w:val="21"/>
          <w:szCs w:val="21"/>
          <w:lang w:eastAsia="de-DE" w:bidi="he-IL"/>
        </w:rPr>
        <w:t xml:space="preserve">, </w:t>
      </w:r>
      <w:r w:rsidR="008A49F8">
        <w:rPr>
          <w:rFonts w:ascii="Clear Sans" w:eastAsia="Times New Roman" w:hAnsi="Clear Sans" w:cs="Clear Sans"/>
          <w:b/>
          <w:bCs/>
          <w:sz w:val="21"/>
          <w:szCs w:val="21"/>
          <w:lang w:eastAsia="de-DE" w:bidi="he-IL"/>
        </w:rPr>
        <w:t>Kommentare</w:t>
      </w:r>
      <w:r w:rsidR="00EE49D9">
        <w:rPr>
          <w:rFonts w:ascii="Clear Sans" w:eastAsia="Times New Roman" w:hAnsi="Clear Sans" w:cs="Clear Sans"/>
          <w:b/>
          <w:bCs/>
          <w:sz w:val="21"/>
          <w:szCs w:val="21"/>
          <w:lang w:eastAsia="de-DE" w:bidi="he-IL"/>
        </w:rPr>
        <w:t xml:space="preserve"> und insbesondere</w:t>
      </w:r>
      <w:r w:rsidR="008A49F8">
        <w:rPr>
          <w:rFonts w:ascii="Clear Sans" w:eastAsia="Times New Roman" w:hAnsi="Clear Sans" w:cs="Clear Sans"/>
          <w:b/>
          <w:bCs/>
          <w:sz w:val="21"/>
          <w:szCs w:val="21"/>
          <w:lang w:eastAsia="de-DE" w:bidi="he-IL"/>
        </w:rPr>
        <w:t xml:space="preserve"> neue und </w:t>
      </w:r>
      <w:r w:rsidR="00EE49D9">
        <w:rPr>
          <w:rFonts w:ascii="Clear Sans" w:eastAsia="Times New Roman" w:hAnsi="Clear Sans" w:cs="Clear Sans"/>
          <w:b/>
          <w:bCs/>
          <w:sz w:val="21"/>
          <w:szCs w:val="21"/>
          <w:lang w:eastAsia="de-DE" w:bidi="he-IL"/>
        </w:rPr>
        <w:t>bemerkenswerte</w:t>
      </w:r>
      <w:r w:rsidR="008A49F8">
        <w:rPr>
          <w:rFonts w:ascii="Clear Sans" w:eastAsia="Times New Roman" w:hAnsi="Clear Sans" w:cs="Clear Sans"/>
          <w:b/>
          <w:bCs/>
          <w:sz w:val="21"/>
          <w:szCs w:val="21"/>
          <w:lang w:eastAsia="de-DE" w:bidi="he-IL"/>
        </w:rPr>
        <w:t xml:space="preserve"> Projekte können jederzeit bei der Open Logistics Foundation eingereicht werden</w:t>
      </w:r>
      <w:r w:rsidR="00EE49D9">
        <w:rPr>
          <w:rFonts w:ascii="Clear Sans" w:eastAsia="Times New Roman" w:hAnsi="Clear Sans" w:cs="Clear Sans"/>
          <w:b/>
          <w:bCs/>
          <w:sz w:val="21"/>
          <w:szCs w:val="21"/>
          <w:lang w:eastAsia="de-DE" w:bidi="he-IL"/>
        </w:rPr>
        <w:t>, um die Übersicht zu erweitern</w:t>
      </w:r>
      <w:r w:rsidR="008A49F8">
        <w:rPr>
          <w:rFonts w:ascii="Clear Sans" w:eastAsia="Times New Roman" w:hAnsi="Clear Sans" w:cs="Clear Sans"/>
          <w:b/>
          <w:bCs/>
          <w:sz w:val="21"/>
          <w:szCs w:val="21"/>
          <w:lang w:eastAsia="de-DE" w:bidi="he-IL"/>
        </w:rPr>
        <w:t>.</w:t>
      </w:r>
    </w:p>
    <w:p w14:paraId="202225E4" w14:textId="77777777" w:rsidR="00867408" w:rsidRPr="00867408" w:rsidRDefault="00867408" w:rsidP="00867408">
      <w:pPr>
        <w:autoSpaceDE w:val="0"/>
        <w:autoSpaceDN w:val="0"/>
        <w:adjustRightInd w:val="0"/>
        <w:spacing w:after="0" w:line="240" w:lineRule="auto"/>
        <w:jc w:val="both"/>
        <w:rPr>
          <w:rFonts w:ascii="Clear Sans" w:eastAsia="Times New Roman" w:hAnsi="Clear Sans" w:cs="Clear Sans"/>
          <w:b/>
          <w:bCs/>
          <w:sz w:val="21"/>
          <w:szCs w:val="21"/>
          <w:lang w:eastAsia="de-DE" w:bidi="he-IL"/>
        </w:rPr>
      </w:pPr>
    </w:p>
    <w:p w14:paraId="17883637" w14:textId="6CF89073" w:rsidR="00B010F6" w:rsidRPr="00D16A42" w:rsidRDefault="00796B69" w:rsidP="009A1FAC">
      <w:pPr>
        <w:spacing w:after="0" w:line="240" w:lineRule="auto"/>
        <w:jc w:val="both"/>
        <w:textAlignment w:val="center"/>
        <w:rPr>
          <w:rFonts w:ascii="Clear Sans" w:eastAsia="Times New Roman" w:hAnsi="Clear Sans" w:cs="Clear Sans"/>
          <w:sz w:val="20"/>
          <w:szCs w:val="20"/>
          <w:lang w:eastAsia="de-DE"/>
        </w:rPr>
      </w:pPr>
      <w:r w:rsidRPr="00D16A42">
        <w:rPr>
          <w:rFonts w:ascii="Clear Sans" w:eastAsia="Times New Roman" w:hAnsi="Clear Sans" w:cs="Clear Sans"/>
          <w:sz w:val="20"/>
          <w:szCs w:val="20"/>
          <w:lang w:eastAsia="de-DE"/>
        </w:rPr>
        <w:t xml:space="preserve">Der </w:t>
      </w:r>
      <w:r w:rsidR="00472404" w:rsidRPr="00D16A42">
        <w:rPr>
          <w:rFonts w:ascii="Clear Sans" w:eastAsia="Times New Roman" w:hAnsi="Clear Sans" w:cs="Clear Sans"/>
          <w:sz w:val="20"/>
          <w:szCs w:val="20"/>
          <w:lang w:eastAsia="de-DE"/>
        </w:rPr>
        <w:t>Open Logistics Report v1.0</w:t>
      </w:r>
      <w:r w:rsidR="000C7B17" w:rsidRPr="00D16A42">
        <w:rPr>
          <w:rFonts w:ascii="Clear Sans" w:eastAsia="Times New Roman" w:hAnsi="Clear Sans" w:cs="Clear Sans"/>
          <w:sz w:val="20"/>
          <w:szCs w:val="20"/>
          <w:lang w:eastAsia="de-DE"/>
        </w:rPr>
        <w:t xml:space="preserve"> </w:t>
      </w:r>
      <w:r w:rsidR="00FD7D8B" w:rsidRPr="00D16A42">
        <w:rPr>
          <w:rFonts w:ascii="Clear Sans" w:eastAsia="Times New Roman" w:hAnsi="Clear Sans" w:cs="Clear Sans"/>
          <w:sz w:val="20"/>
          <w:szCs w:val="20"/>
          <w:lang w:eastAsia="de-DE"/>
        </w:rPr>
        <w:t>spiegelt den Community-Ansatz wider, den die Open Logistics Foundation verfolgt</w:t>
      </w:r>
      <w:r w:rsidRPr="00D16A42">
        <w:rPr>
          <w:rFonts w:ascii="Clear Sans" w:eastAsia="Times New Roman" w:hAnsi="Clear Sans" w:cs="Clear Sans"/>
          <w:sz w:val="20"/>
          <w:szCs w:val="20"/>
          <w:lang w:eastAsia="de-DE"/>
        </w:rPr>
        <w:t xml:space="preserve">. </w:t>
      </w:r>
      <w:r w:rsidR="33933DD1" w:rsidRPr="00D16A42">
        <w:rPr>
          <w:rFonts w:ascii="Clear Sans" w:eastAsia="Times New Roman" w:hAnsi="Clear Sans" w:cs="Clear Sans"/>
          <w:sz w:val="20"/>
          <w:szCs w:val="20"/>
          <w:lang w:eastAsia="de-DE"/>
        </w:rPr>
        <w:t>Der Report</w:t>
      </w:r>
      <w:r w:rsidR="00F17959" w:rsidRPr="00D16A42">
        <w:rPr>
          <w:rFonts w:ascii="Clear Sans" w:eastAsia="Times New Roman" w:hAnsi="Clear Sans" w:cs="Clear Sans"/>
          <w:sz w:val="20"/>
          <w:szCs w:val="20"/>
          <w:lang w:eastAsia="de-DE"/>
        </w:rPr>
        <w:t xml:space="preserve"> </w:t>
      </w:r>
      <w:r w:rsidR="00D024C8" w:rsidRPr="00D16A42">
        <w:rPr>
          <w:rFonts w:ascii="Clear Sans" w:eastAsia="Times New Roman" w:hAnsi="Clear Sans" w:cs="Clear Sans"/>
          <w:sz w:val="20"/>
          <w:szCs w:val="20"/>
          <w:lang w:eastAsia="de-DE"/>
        </w:rPr>
        <w:t>stellt für</w:t>
      </w:r>
      <w:r w:rsidR="00F17959" w:rsidRPr="00D16A42">
        <w:rPr>
          <w:rFonts w:ascii="Clear Sans" w:eastAsia="Times New Roman" w:hAnsi="Clear Sans" w:cs="Clear Sans"/>
          <w:sz w:val="20"/>
          <w:szCs w:val="20"/>
          <w:lang w:eastAsia="de-DE"/>
        </w:rPr>
        <w:t xml:space="preserve"> Logistiker einen Einstieg in die Welt des Open</w:t>
      </w:r>
      <w:r w:rsidR="00C85BA3">
        <w:rPr>
          <w:rFonts w:ascii="Clear Sans" w:eastAsia="Times New Roman" w:hAnsi="Clear Sans" w:cs="Clear Sans"/>
          <w:sz w:val="20"/>
          <w:szCs w:val="20"/>
          <w:lang w:eastAsia="de-DE"/>
        </w:rPr>
        <w:t>-</w:t>
      </w:r>
      <w:r w:rsidR="00F17959" w:rsidRPr="00D16A42">
        <w:rPr>
          <w:rFonts w:ascii="Clear Sans" w:eastAsia="Times New Roman" w:hAnsi="Clear Sans" w:cs="Clear Sans"/>
          <w:sz w:val="20"/>
          <w:szCs w:val="20"/>
          <w:lang w:eastAsia="de-DE"/>
        </w:rPr>
        <w:t>Source</w:t>
      </w:r>
      <w:r w:rsidR="00D024C8" w:rsidRPr="00D16A42">
        <w:rPr>
          <w:rFonts w:ascii="Clear Sans" w:eastAsia="Times New Roman" w:hAnsi="Clear Sans" w:cs="Clear Sans"/>
          <w:sz w:val="20"/>
          <w:szCs w:val="20"/>
          <w:lang w:eastAsia="de-DE"/>
        </w:rPr>
        <w:t xml:space="preserve"> dar</w:t>
      </w:r>
      <w:r w:rsidR="0066677C" w:rsidRPr="00D16A42">
        <w:rPr>
          <w:rFonts w:ascii="Clear Sans" w:eastAsia="Times New Roman" w:hAnsi="Clear Sans" w:cs="Clear Sans"/>
          <w:sz w:val="20"/>
          <w:szCs w:val="20"/>
          <w:lang w:eastAsia="de-DE"/>
        </w:rPr>
        <w:t>.</w:t>
      </w:r>
      <w:r w:rsidR="00AC4F32" w:rsidRPr="00D16A42">
        <w:rPr>
          <w:rFonts w:ascii="Clear Sans" w:eastAsia="Times New Roman" w:hAnsi="Clear Sans" w:cs="Clear Sans"/>
          <w:sz w:val="20"/>
          <w:szCs w:val="20"/>
          <w:lang w:eastAsia="de-DE"/>
        </w:rPr>
        <w:t xml:space="preserve"> Das Dokument bietet einen detaillierten Überblick über </w:t>
      </w:r>
      <w:r w:rsidR="0014763D">
        <w:rPr>
          <w:rFonts w:ascii="Clear Sans" w:eastAsia="Times New Roman" w:hAnsi="Clear Sans" w:cs="Clear Sans"/>
          <w:sz w:val="20"/>
          <w:szCs w:val="20"/>
          <w:lang w:eastAsia="de-DE"/>
        </w:rPr>
        <w:t xml:space="preserve">aktuell </w:t>
      </w:r>
      <w:r w:rsidR="0040012B">
        <w:rPr>
          <w:rFonts w:ascii="Clear Sans" w:eastAsia="Times New Roman" w:hAnsi="Clear Sans" w:cs="Clear Sans"/>
          <w:sz w:val="20"/>
          <w:szCs w:val="20"/>
          <w:lang w:eastAsia="de-DE"/>
        </w:rPr>
        <w:t xml:space="preserve">19 </w:t>
      </w:r>
      <w:r w:rsidR="005C25C1" w:rsidRPr="00D16A42">
        <w:rPr>
          <w:rFonts w:ascii="Clear Sans" w:eastAsia="Times New Roman" w:hAnsi="Clear Sans" w:cs="Clear Sans"/>
          <w:sz w:val="20"/>
          <w:szCs w:val="20"/>
          <w:lang w:eastAsia="de-DE"/>
        </w:rPr>
        <w:t>weltweite</w:t>
      </w:r>
      <w:r w:rsidR="00D05E36">
        <w:rPr>
          <w:rFonts w:ascii="Clear Sans" w:eastAsia="Times New Roman" w:hAnsi="Clear Sans" w:cs="Clear Sans"/>
          <w:sz w:val="20"/>
          <w:szCs w:val="20"/>
          <w:lang w:eastAsia="de-DE"/>
        </w:rPr>
        <w:t xml:space="preserve"> laufende</w:t>
      </w:r>
      <w:r w:rsidR="005C25C1" w:rsidRPr="00D16A42">
        <w:rPr>
          <w:rFonts w:ascii="Clear Sans" w:eastAsia="Times New Roman" w:hAnsi="Clear Sans" w:cs="Clear Sans"/>
          <w:sz w:val="20"/>
          <w:szCs w:val="20"/>
          <w:lang w:eastAsia="de-DE"/>
        </w:rPr>
        <w:t xml:space="preserve"> </w:t>
      </w:r>
      <w:r w:rsidR="00D05E36">
        <w:rPr>
          <w:rFonts w:ascii="Clear Sans" w:eastAsia="Times New Roman" w:hAnsi="Clear Sans" w:cs="Clear Sans"/>
          <w:sz w:val="20"/>
          <w:szCs w:val="20"/>
          <w:lang w:eastAsia="de-DE"/>
        </w:rPr>
        <w:t>Open-Source-</w:t>
      </w:r>
      <w:r w:rsidR="0040012B">
        <w:rPr>
          <w:rFonts w:ascii="Clear Sans" w:eastAsia="Times New Roman" w:hAnsi="Clear Sans" w:cs="Clear Sans"/>
          <w:sz w:val="20"/>
          <w:szCs w:val="20"/>
          <w:lang w:eastAsia="de-DE"/>
        </w:rPr>
        <w:t xml:space="preserve">Projekte </w:t>
      </w:r>
      <w:r w:rsidR="008C7702" w:rsidRPr="00D16A42">
        <w:rPr>
          <w:rFonts w:ascii="Clear Sans" w:eastAsia="Times New Roman" w:hAnsi="Clear Sans" w:cs="Clear Sans"/>
          <w:sz w:val="20"/>
          <w:szCs w:val="20"/>
          <w:lang w:eastAsia="de-DE"/>
        </w:rPr>
        <w:t xml:space="preserve">aus </w:t>
      </w:r>
      <w:r w:rsidR="00846670" w:rsidRPr="00D16A42">
        <w:rPr>
          <w:rFonts w:ascii="Clear Sans" w:eastAsia="Times New Roman" w:hAnsi="Clear Sans" w:cs="Clear Sans"/>
          <w:sz w:val="20"/>
          <w:szCs w:val="20"/>
          <w:lang w:eastAsia="de-DE"/>
        </w:rPr>
        <w:t>den Bereichen</w:t>
      </w:r>
      <w:r w:rsidR="008C7702" w:rsidRPr="00D16A42">
        <w:rPr>
          <w:rFonts w:ascii="Clear Sans" w:eastAsia="Times New Roman" w:hAnsi="Clear Sans" w:cs="Clear Sans"/>
          <w:sz w:val="20"/>
          <w:szCs w:val="20"/>
          <w:lang w:eastAsia="de-DE"/>
        </w:rPr>
        <w:t xml:space="preserve"> Transportlogistik, Zollabwicklung, Ware</w:t>
      </w:r>
      <w:r w:rsidR="009E01A7" w:rsidRPr="00D16A42">
        <w:rPr>
          <w:rFonts w:ascii="Clear Sans" w:eastAsia="Times New Roman" w:hAnsi="Clear Sans" w:cs="Clear Sans"/>
          <w:sz w:val="20"/>
          <w:szCs w:val="20"/>
          <w:lang w:eastAsia="de-DE"/>
        </w:rPr>
        <w:t xml:space="preserve">house Management Systems und </w:t>
      </w:r>
      <w:r w:rsidR="00846670" w:rsidRPr="00D16A42">
        <w:rPr>
          <w:rFonts w:ascii="Clear Sans" w:eastAsia="Times New Roman" w:hAnsi="Clear Sans" w:cs="Clear Sans"/>
          <w:sz w:val="20"/>
          <w:szCs w:val="20"/>
          <w:lang w:eastAsia="de-DE"/>
        </w:rPr>
        <w:t>digitale</w:t>
      </w:r>
      <w:r w:rsidR="005A34AC" w:rsidRPr="00D16A42">
        <w:rPr>
          <w:rFonts w:ascii="Clear Sans" w:eastAsia="Times New Roman" w:hAnsi="Clear Sans" w:cs="Clear Sans"/>
          <w:sz w:val="20"/>
          <w:szCs w:val="20"/>
          <w:lang w:eastAsia="de-DE"/>
        </w:rPr>
        <w:t>r</w:t>
      </w:r>
      <w:r w:rsidR="00515A06" w:rsidRPr="00D16A42">
        <w:rPr>
          <w:rFonts w:ascii="Clear Sans" w:eastAsia="Times New Roman" w:hAnsi="Clear Sans" w:cs="Clear Sans"/>
          <w:sz w:val="20"/>
          <w:szCs w:val="20"/>
          <w:lang w:eastAsia="de-DE"/>
        </w:rPr>
        <w:t xml:space="preserve"> Frachtbrief (eCMR).</w:t>
      </w:r>
    </w:p>
    <w:p w14:paraId="2D2770A7" w14:textId="77777777" w:rsidR="00BC37CB" w:rsidRDefault="00BC37CB" w:rsidP="009A1FAC">
      <w:pPr>
        <w:spacing w:after="0" w:line="240" w:lineRule="auto"/>
        <w:jc w:val="both"/>
        <w:textAlignment w:val="center"/>
        <w:rPr>
          <w:rFonts w:ascii="Clear Sans" w:eastAsia="Times New Roman" w:hAnsi="Clear Sans" w:cs="Clear Sans"/>
          <w:sz w:val="21"/>
          <w:szCs w:val="21"/>
          <w:lang w:eastAsia="de-DE"/>
        </w:rPr>
      </w:pPr>
    </w:p>
    <w:p w14:paraId="6E2FBAF0" w14:textId="7FE01DE2" w:rsidR="00BC37CB" w:rsidRPr="00BC37CB" w:rsidRDefault="00BC37CB" w:rsidP="009A1FAC">
      <w:pPr>
        <w:spacing w:after="0" w:line="240" w:lineRule="auto"/>
        <w:jc w:val="both"/>
        <w:textAlignment w:val="center"/>
        <w:rPr>
          <w:rFonts w:ascii="Clear Sans" w:eastAsia="Times New Roman" w:hAnsi="Clear Sans" w:cs="Clear Sans"/>
          <w:b/>
          <w:bCs/>
          <w:sz w:val="20"/>
          <w:szCs w:val="20"/>
          <w:lang w:eastAsia="de-DE" w:bidi="he-IL"/>
        </w:rPr>
      </w:pPr>
      <w:r w:rsidRPr="00BC37CB">
        <w:rPr>
          <w:rFonts w:ascii="Clear Sans" w:eastAsia="Times New Roman" w:hAnsi="Clear Sans" w:cs="Clear Sans"/>
          <w:b/>
          <w:bCs/>
          <w:sz w:val="20"/>
          <w:szCs w:val="20"/>
          <w:lang w:eastAsia="de-DE" w:bidi="he-IL"/>
        </w:rPr>
        <w:t>Vereinheitlichung dank Open</w:t>
      </w:r>
      <w:r w:rsidR="00C85BA3">
        <w:rPr>
          <w:rFonts w:ascii="Clear Sans" w:eastAsia="Times New Roman" w:hAnsi="Clear Sans" w:cs="Clear Sans"/>
          <w:b/>
          <w:bCs/>
          <w:sz w:val="20"/>
          <w:szCs w:val="20"/>
          <w:lang w:eastAsia="de-DE" w:bidi="he-IL"/>
        </w:rPr>
        <w:t>-</w:t>
      </w:r>
      <w:r w:rsidRPr="00BC37CB">
        <w:rPr>
          <w:rFonts w:ascii="Clear Sans" w:eastAsia="Times New Roman" w:hAnsi="Clear Sans" w:cs="Clear Sans"/>
          <w:b/>
          <w:bCs/>
          <w:sz w:val="20"/>
          <w:szCs w:val="20"/>
          <w:lang w:eastAsia="de-DE" w:bidi="he-IL"/>
        </w:rPr>
        <w:t>Source</w:t>
      </w:r>
    </w:p>
    <w:p w14:paraId="2A8BD1F5" w14:textId="7121AF11" w:rsidR="00867408" w:rsidRDefault="00AF2B94" w:rsidP="00867408">
      <w:pPr>
        <w:spacing w:after="0"/>
        <w:jc w:val="both"/>
        <w:rPr>
          <w:rFonts w:ascii="Clear Sans" w:eastAsia="Times New Roman" w:hAnsi="Clear Sans" w:cs="Clear Sans"/>
          <w:sz w:val="20"/>
          <w:szCs w:val="20"/>
          <w:lang w:eastAsia="de-DE" w:bidi="he-IL"/>
        </w:rPr>
      </w:pPr>
      <w:r w:rsidRPr="00D16A42">
        <w:rPr>
          <w:rFonts w:ascii="Clear Sans" w:eastAsia="Times New Roman" w:hAnsi="Clear Sans" w:cs="Clear Sans"/>
          <w:sz w:val="20"/>
          <w:szCs w:val="20"/>
          <w:lang w:eastAsia="de-DE" w:bidi="he-IL"/>
        </w:rPr>
        <w:t>Die Logistikbranche besteht aus vielen Partnern mit verschiedenen, aber im Kern ähnlichen Lösungen. Wer in der Logistik Daten austauschen möchte, benötigt ein einheitliches Prozessverständnis</w:t>
      </w:r>
      <w:r w:rsidRPr="005D3D94">
        <w:rPr>
          <w:rFonts w:ascii="Clear Sans" w:eastAsia="Times New Roman" w:hAnsi="Clear Sans" w:cs="Clear Sans"/>
          <w:sz w:val="20"/>
          <w:szCs w:val="20"/>
          <w:lang w:eastAsia="de-DE" w:bidi="he-IL"/>
        </w:rPr>
        <w:t>.</w:t>
      </w:r>
      <w:r w:rsidR="00537193" w:rsidRPr="005D3D94">
        <w:rPr>
          <w:rFonts w:ascii="Clear Sans" w:eastAsia="Times New Roman" w:hAnsi="Clear Sans" w:cs="Clear Sans"/>
          <w:sz w:val="20"/>
          <w:szCs w:val="20"/>
          <w:lang w:eastAsia="de-DE" w:bidi="he-IL"/>
        </w:rPr>
        <w:t xml:space="preserve"> </w:t>
      </w:r>
      <w:r w:rsidR="00BA51AD" w:rsidRPr="005D3D94">
        <w:rPr>
          <w:rFonts w:ascii="Clear Sans" w:eastAsia="Times New Roman" w:hAnsi="Clear Sans" w:cs="Clear Sans"/>
          <w:sz w:val="20"/>
          <w:szCs w:val="20"/>
          <w:lang w:eastAsia="de-DE" w:bidi="he-IL"/>
        </w:rPr>
        <w:t>Dort setz</w:t>
      </w:r>
      <w:r w:rsidR="006F3732">
        <w:rPr>
          <w:rFonts w:ascii="Clear Sans" w:eastAsia="Times New Roman" w:hAnsi="Clear Sans" w:cs="Clear Sans"/>
          <w:sz w:val="20"/>
          <w:szCs w:val="20"/>
          <w:lang w:eastAsia="de-DE" w:bidi="he-IL"/>
        </w:rPr>
        <w:t>en</w:t>
      </w:r>
      <w:r w:rsidR="00BA51AD" w:rsidRPr="005D3D94">
        <w:rPr>
          <w:rFonts w:ascii="Clear Sans" w:eastAsia="Times New Roman" w:hAnsi="Clear Sans" w:cs="Clear Sans"/>
          <w:sz w:val="20"/>
          <w:szCs w:val="20"/>
          <w:lang w:eastAsia="de-DE" w:bidi="he-IL"/>
        </w:rPr>
        <w:t xml:space="preserve"> die Open Logistics Foundation</w:t>
      </w:r>
      <w:r w:rsidR="006F3732">
        <w:rPr>
          <w:rFonts w:ascii="Clear Sans" w:eastAsia="Times New Roman" w:hAnsi="Clear Sans" w:cs="Clear Sans"/>
          <w:sz w:val="20"/>
          <w:szCs w:val="20"/>
          <w:lang w:eastAsia="de-DE" w:bidi="he-IL"/>
        </w:rPr>
        <w:t xml:space="preserve"> und ihre Mitglieder</w:t>
      </w:r>
      <w:r w:rsidR="00BA51AD" w:rsidRPr="005D3D94">
        <w:rPr>
          <w:rFonts w:ascii="Clear Sans" w:eastAsia="Times New Roman" w:hAnsi="Clear Sans" w:cs="Clear Sans"/>
          <w:sz w:val="20"/>
          <w:szCs w:val="20"/>
          <w:lang w:eastAsia="de-DE" w:bidi="he-IL"/>
        </w:rPr>
        <w:t xml:space="preserve"> an</w:t>
      </w:r>
      <w:r w:rsidR="00EF2C11" w:rsidRPr="005D3D94">
        <w:rPr>
          <w:rFonts w:ascii="Clear Sans" w:eastAsia="Times New Roman" w:hAnsi="Clear Sans" w:cs="Clear Sans"/>
          <w:sz w:val="20"/>
          <w:szCs w:val="20"/>
          <w:lang w:eastAsia="de-DE" w:bidi="he-IL"/>
        </w:rPr>
        <w:t>.</w:t>
      </w:r>
      <w:r w:rsidR="00EF2C11">
        <w:rPr>
          <w:rFonts w:ascii="Clear Sans" w:eastAsia="Times New Roman" w:hAnsi="Clear Sans" w:cs="Clear Sans"/>
          <w:sz w:val="20"/>
          <w:szCs w:val="20"/>
          <w:lang w:eastAsia="de-DE" w:bidi="he-IL"/>
        </w:rPr>
        <w:t xml:space="preserve"> </w:t>
      </w:r>
      <w:r w:rsidR="00F37277">
        <w:rPr>
          <w:rFonts w:ascii="Clear Sans" w:eastAsia="Times New Roman" w:hAnsi="Clear Sans" w:cs="Clear Sans"/>
          <w:sz w:val="20"/>
          <w:szCs w:val="20"/>
          <w:lang w:eastAsia="de-DE" w:bidi="he-IL"/>
        </w:rPr>
        <w:t xml:space="preserve">Die </w:t>
      </w:r>
      <w:r w:rsidR="001F7492">
        <w:rPr>
          <w:rFonts w:ascii="Clear Sans" w:eastAsia="Times New Roman" w:hAnsi="Clear Sans" w:cs="Clear Sans"/>
          <w:sz w:val="20"/>
          <w:szCs w:val="20"/>
          <w:lang w:eastAsia="de-DE" w:bidi="he-IL"/>
        </w:rPr>
        <w:t>Non-Profit</w:t>
      </w:r>
      <w:r w:rsidR="00D35765">
        <w:rPr>
          <w:rFonts w:ascii="Clear Sans" w:eastAsia="Times New Roman" w:hAnsi="Clear Sans" w:cs="Clear Sans"/>
          <w:sz w:val="20"/>
          <w:szCs w:val="20"/>
          <w:lang w:eastAsia="de-DE" w:bidi="he-IL"/>
        </w:rPr>
        <w:t>-</w:t>
      </w:r>
      <w:r w:rsidR="005D60CE">
        <w:rPr>
          <w:rFonts w:ascii="Clear Sans" w:eastAsia="Times New Roman" w:hAnsi="Clear Sans" w:cs="Clear Sans"/>
          <w:sz w:val="20"/>
          <w:szCs w:val="20"/>
          <w:lang w:eastAsia="de-DE" w:bidi="he-IL"/>
        </w:rPr>
        <w:t xml:space="preserve">Organisation </w:t>
      </w:r>
      <w:r w:rsidR="00E75D70">
        <w:rPr>
          <w:rFonts w:ascii="Clear Sans" w:eastAsia="Times New Roman" w:hAnsi="Clear Sans" w:cs="Clear Sans"/>
          <w:sz w:val="20"/>
          <w:szCs w:val="20"/>
          <w:lang w:eastAsia="de-DE" w:bidi="he-IL"/>
        </w:rPr>
        <w:t>agiert als neutrale</w:t>
      </w:r>
      <w:r w:rsidR="00207C00">
        <w:rPr>
          <w:rFonts w:ascii="Clear Sans" w:eastAsia="Times New Roman" w:hAnsi="Clear Sans" w:cs="Clear Sans"/>
          <w:sz w:val="20"/>
          <w:szCs w:val="20"/>
          <w:lang w:eastAsia="de-DE" w:bidi="he-IL"/>
        </w:rPr>
        <w:t>r</w:t>
      </w:r>
      <w:r w:rsidR="00E75D70">
        <w:rPr>
          <w:rFonts w:ascii="Clear Sans" w:eastAsia="Times New Roman" w:hAnsi="Clear Sans" w:cs="Clear Sans"/>
          <w:sz w:val="20"/>
          <w:szCs w:val="20"/>
          <w:lang w:eastAsia="de-DE" w:bidi="he-IL"/>
        </w:rPr>
        <w:t xml:space="preserve"> Vermittler bei </w:t>
      </w:r>
      <w:r w:rsidR="00FF182C">
        <w:rPr>
          <w:rFonts w:ascii="Clear Sans" w:eastAsia="Times New Roman" w:hAnsi="Clear Sans" w:cs="Clear Sans"/>
          <w:sz w:val="20"/>
          <w:szCs w:val="20"/>
          <w:lang w:eastAsia="de-DE" w:bidi="he-IL"/>
        </w:rPr>
        <w:t>industrieweit angetriebenen</w:t>
      </w:r>
      <w:r w:rsidR="00207C00">
        <w:rPr>
          <w:rFonts w:ascii="Clear Sans" w:eastAsia="Times New Roman" w:hAnsi="Clear Sans" w:cs="Clear Sans"/>
          <w:sz w:val="20"/>
          <w:szCs w:val="20"/>
          <w:lang w:eastAsia="de-DE" w:bidi="he-IL"/>
        </w:rPr>
        <w:t xml:space="preserve"> </w:t>
      </w:r>
      <w:r w:rsidR="00E75D70">
        <w:rPr>
          <w:rFonts w:ascii="Clear Sans" w:eastAsia="Times New Roman" w:hAnsi="Clear Sans" w:cs="Clear Sans"/>
          <w:sz w:val="20"/>
          <w:szCs w:val="20"/>
          <w:lang w:eastAsia="de-DE" w:bidi="he-IL"/>
        </w:rPr>
        <w:t>Open-Source-Projekte</w:t>
      </w:r>
      <w:r w:rsidR="00300D09">
        <w:rPr>
          <w:rFonts w:ascii="Clear Sans" w:eastAsia="Times New Roman" w:hAnsi="Clear Sans" w:cs="Clear Sans"/>
          <w:sz w:val="20"/>
          <w:szCs w:val="20"/>
          <w:lang w:eastAsia="de-DE" w:bidi="he-IL"/>
        </w:rPr>
        <w:t>n</w:t>
      </w:r>
      <w:r w:rsidR="00744C08">
        <w:rPr>
          <w:rFonts w:ascii="Clear Sans" w:eastAsia="Times New Roman" w:hAnsi="Clear Sans" w:cs="Clear Sans"/>
          <w:sz w:val="20"/>
          <w:szCs w:val="20"/>
          <w:lang w:eastAsia="de-DE" w:bidi="he-IL"/>
        </w:rPr>
        <w:t>, die Herausforderungen</w:t>
      </w:r>
      <w:r w:rsidR="00207C00">
        <w:rPr>
          <w:rFonts w:ascii="Clear Sans" w:eastAsia="Times New Roman" w:hAnsi="Clear Sans" w:cs="Clear Sans"/>
          <w:sz w:val="20"/>
          <w:szCs w:val="20"/>
          <w:lang w:eastAsia="de-DE" w:bidi="he-IL"/>
        </w:rPr>
        <w:t xml:space="preserve"> in Logistik und Supply Chain Management</w:t>
      </w:r>
      <w:r w:rsidR="00F37277">
        <w:rPr>
          <w:rFonts w:ascii="Clear Sans" w:eastAsia="Times New Roman" w:hAnsi="Clear Sans" w:cs="Clear Sans"/>
          <w:sz w:val="20"/>
          <w:szCs w:val="20"/>
          <w:lang w:eastAsia="de-DE" w:bidi="he-IL"/>
        </w:rPr>
        <w:t xml:space="preserve"> zu lösen versuchen</w:t>
      </w:r>
      <w:r w:rsidR="00C52A5B">
        <w:rPr>
          <w:rFonts w:ascii="Clear Sans" w:eastAsia="Times New Roman" w:hAnsi="Clear Sans" w:cs="Clear Sans"/>
          <w:sz w:val="20"/>
          <w:szCs w:val="20"/>
          <w:lang w:eastAsia="de-DE" w:bidi="he-IL"/>
        </w:rPr>
        <w:t>. Voraussetzung ist, dass die Projekte</w:t>
      </w:r>
      <w:r w:rsidR="008A3053">
        <w:rPr>
          <w:rFonts w:ascii="Clear Sans" w:eastAsia="Times New Roman" w:hAnsi="Clear Sans" w:cs="Clear Sans"/>
          <w:sz w:val="20"/>
          <w:szCs w:val="20"/>
          <w:lang w:eastAsia="de-DE" w:bidi="he-IL"/>
        </w:rPr>
        <w:t xml:space="preserve"> nicht wettbewerbsdifferenzierend </w:t>
      </w:r>
      <w:r w:rsidR="00C52A5B">
        <w:rPr>
          <w:rFonts w:ascii="Clear Sans" w:eastAsia="Times New Roman" w:hAnsi="Clear Sans" w:cs="Clear Sans"/>
          <w:sz w:val="20"/>
          <w:szCs w:val="20"/>
          <w:lang w:eastAsia="de-DE" w:bidi="he-IL"/>
        </w:rPr>
        <w:t>sein dürfen</w:t>
      </w:r>
      <w:r w:rsidR="007C2089">
        <w:rPr>
          <w:rFonts w:ascii="Clear Sans" w:eastAsia="Times New Roman" w:hAnsi="Clear Sans" w:cs="Clear Sans"/>
          <w:sz w:val="20"/>
          <w:szCs w:val="20"/>
          <w:lang w:eastAsia="de-DE" w:bidi="he-IL"/>
        </w:rPr>
        <w:t xml:space="preserve">. Auf dieser Commodity-Ebene </w:t>
      </w:r>
      <w:r w:rsidR="00C52A5B">
        <w:rPr>
          <w:rFonts w:ascii="Clear Sans" w:eastAsia="Times New Roman" w:hAnsi="Clear Sans" w:cs="Clear Sans"/>
          <w:sz w:val="20"/>
          <w:szCs w:val="20"/>
          <w:lang w:eastAsia="de-DE" w:bidi="he-IL"/>
        </w:rPr>
        <w:t>arbeiten innerhalb der Stiftung sogar</w:t>
      </w:r>
      <w:r w:rsidR="0042195D">
        <w:rPr>
          <w:rFonts w:ascii="Clear Sans" w:eastAsia="Times New Roman" w:hAnsi="Clear Sans" w:cs="Clear Sans"/>
          <w:sz w:val="20"/>
          <w:szCs w:val="20"/>
          <w:lang w:eastAsia="de-DE" w:bidi="he-IL"/>
        </w:rPr>
        <w:t xml:space="preserve"> </w:t>
      </w:r>
      <w:r w:rsidR="007C2089">
        <w:rPr>
          <w:rFonts w:ascii="Clear Sans" w:eastAsia="Times New Roman" w:hAnsi="Clear Sans" w:cs="Clear Sans"/>
          <w:sz w:val="20"/>
          <w:szCs w:val="20"/>
          <w:lang w:eastAsia="de-DE" w:bidi="he-IL"/>
        </w:rPr>
        <w:t xml:space="preserve">direkte Marktbegleiter </w:t>
      </w:r>
      <w:r w:rsidR="00C52A5B">
        <w:rPr>
          <w:rFonts w:ascii="Clear Sans" w:eastAsia="Times New Roman" w:hAnsi="Clear Sans" w:cs="Clear Sans"/>
          <w:sz w:val="20"/>
          <w:szCs w:val="20"/>
          <w:lang w:eastAsia="de-DE" w:bidi="he-IL"/>
        </w:rPr>
        <w:t xml:space="preserve">miteinander. </w:t>
      </w:r>
      <w:r w:rsidR="006F3732">
        <w:rPr>
          <w:rFonts w:ascii="Clear Sans" w:eastAsia="Times New Roman" w:hAnsi="Clear Sans" w:cs="Clear Sans"/>
          <w:sz w:val="20"/>
          <w:szCs w:val="20"/>
          <w:lang w:eastAsia="de-DE" w:bidi="he-IL"/>
        </w:rPr>
        <w:t>Das Resultat sind</w:t>
      </w:r>
      <w:r w:rsidR="00C52A5B">
        <w:rPr>
          <w:rFonts w:ascii="Clear Sans" w:eastAsia="Times New Roman" w:hAnsi="Clear Sans" w:cs="Clear Sans"/>
          <w:sz w:val="20"/>
          <w:szCs w:val="20"/>
          <w:lang w:eastAsia="de-DE" w:bidi="he-IL"/>
        </w:rPr>
        <w:t xml:space="preserve"> </w:t>
      </w:r>
      <w:r w:rsidR="007C2089">
        <w:rPr>
          <w:rFonts w:ascii="Clear Sans" w:eastAsia="Times New Roman" w:hAnsi="Clear Sans" w:cs="Clear Sans"/>
          <w:sz w:val="20"/>
          <w:szCs w:val="20"/>
          <w:lang w:eastAsia="de-DE" w:bidi="he-IL"/>
        </w:rPr>
        <w:t>Open-Source-Lösungen, die für alle, auch Nicht-Mitglieder</w:t>
      </w:r>
      <w:r w:rsidR="00374067">
        <w:rPr>
          <w:rFonts w:ascii="Clear Sans" w:eastAsia="Times New Roman" w:hAnsi="Clear Sans" w:cs="Clear Sans"/>
          <w:sz w:val="20"/>
          <w:szCs w:val="20"/>
          <w:lang w:eastAsia="de-DE" w:bidi="he-IL"/>
        </w:rPr>
        <w:t xml:space="preserve"> der Stiftung</w:t>
      </w:r>
      <w:r w:rsidR="007C2089">
        <w:rPr>
          <w:rFonts w:ascii="Clear Sans" w:eastAsia="Times New Roman" w:hAnsi="Clear Sans" w:cs="Clear Sans"/>
          <w:sz w:val="20"/>
          <w:szCs w:val="20"/>
          <w:lang w:eastAsia="de-DE" w:bidi="he-IL"/>
        </w:rPr>
        <w:t>, offen verfügbar sind.</w:t>
      </w:r>
      <w:r w:rsidR="008507FD">
        <w:rPr>
          <w:rFonts w:ascii="Clear Sans" w:eastAsia="Times New Roman" w:hAnsi="Clear Sans" w:cs="Clear Sans"/>
          <w:sz w:val="20"/>
          <w:szCs w:val="20"/>
          <w:lang w:eastAsia="de-DE" w:bidi="he-IL"/>
        </w:rPr>
        <w:t xml:space="preserve"> </w:t>
      </w:r>
      <w:r w:rsidR="009A3B79">
        <w:rPr>
          <w:rFonts w:ascii="Clear Sans" w:eastAsia="Times New Roman" w:hAnsi="Clear Sans" w:cs="Clear Sans"/>
          <w:sz w:val="20"/>
          <w:szCs w:val="20"/>
          <w:lang w:eastAsia="de-DE" w:bidi="he-IL"/>
        </w:rPr>
        <w:t xml:space="preserve"> </w:t>
      </w:r>
      <w:r w:rsidR="009E1659">
        <w:rPr>
          <w:rFonts w:ascii="Clear Sans" w:eastAsia="Times New Roman" w:hAnsi="Clear Sans" w:cs="Clear Sans"/>
          <w:sz w:val="20"/>
          <w:szCs w:val="20"/>
          <w:lang w:eastAsia="de-DE" w:bidi="he-IL"/>
        </w:rPr>
        <w:t>Der gemeinsame Entwicklungsansatz b</w:t>
      </w:r>
      <w:r w:rsidRPr="00D16A42">
        <w:rPr>
          <w:rFonts w:ascii="Clear Sans" w:eastAsia="Times New Roman" w:hAnsi="Clear Sans" w:cs="Clear Sans"/>
          <w:sz w:val="20"/>
          <w:szCs w:val="20"/>
          <w:lang w:eastAsia="de-DE" w:bidi="he-IL"/>
        </w:rPr>
        <w:t>ietet den Logistikunternehmen mehrere Vorteile. Zum einen senkt die Open</w:t>
      </w:r>
      <w:r w:rsidR="00C85BA3">
        <w:rPr>
          <w:rFonts w:ascii="Clear Sans" w:eastAsia="Times New Roman" w:hAnsi="Clear Sans" w:cs="Clear Sans"/>
          <w:sz w:val="20"/>
          <w:szCs w:val="20"/>
          <w:lang w:eastAsia="de-DE" w:bidi="he-IL"/>
        </w:rPr>
        <w:t>-</w:t>
      </w:r>
      <w:r w:rsidRPr="00D16A42">
        <w:rPr>
          <w:rFonts w:ascii="Clear Sans" w:eastAsia="Times New Roman" w:hAnsi="Clear Sans" w:cs="Clear Sans"/>
          <w:sz w:val="20"/>
          <w:szCs w:val="20"/>
          <w:lang w:eastAsia="de-DE" w:bidi="he-IL"/>
        </w:rPr>
        <w:t>Source-Software die Betriebskosten und ermöglicht so einen effizienteren Ressourceneinsatz</w:t>
      </w:r>
      <w:r w:rsidR="00D97039">
        <w:rPr>
          <w:rFonts w:ascii="Clear Sans" w:eastAsia="Times New Roman" w:hAnsi="Clear Sans" w:cs="Clear Sans"/>
          <w:sz w:val="20"/>
          <w:szCs w:val="20"/>
          <w:lang w:eastAsia="de-DE" w:bidi="he-IL"/>
        </w:rPr>
        <w:t>;</w:t>
      </w:r>
      <w:r w:rsidRPr="00D16A42">
        <w:rPr>
          <w:rFonts w:ascii="Clear Sans" w:eastAsia="Times New Roman" w:hAnsi="Clear Sans" w:cs="Clear Sans"/>
          <w:sz w:val="20"/>
          <w:szCs w:val="20"/>
          <w:lang w:eastAsia="de-DE" w:bidi="he-IL"/>
        </w:rPr>
        <w:t xml:space="preserve"> </w:t>
      </w:r>
      <w:r w:rsidR="00D97039">
        <w:rPr>
          <w:rFonts w:ascii="Clear Sans" w:eastAsia="Times New Roman" w:hAnsi="Clear Sans" w:cs="Clear Sans"/>
          <w:sz w:val="20"/>
          <w:szCs w:val="20"/>
          <w:lang w:eastAsia="de-DE" w:bidi="he-IL"/>
        </w:rPr>
        <w:t>z</w:t>
      </w:r>
      <w:r w:rsidRPr="00D16A42">
        <w:rPr>
          <w:rFonts w:ascii="Clear Sans" w:eastAsia="Times New Roman" w:hAnsi="Clear Sans" w:cs="Clear Sans"/>
          <w:sz w:val="20"/>
          <w:szCs w:val="20"/>
          <w:lang w:eastAsia="de-DE" w:bidi="he-IL"/>
        </w:rPr>
        <w:t xml:space="preserve">um anderen </w:t>
      </w:r>
      <w:r w:rsidR="00103990">
        <w:rPr>
          <w:rFonts w:ascii="Clear Sans" w:eastAsia="Times New Roman" w:hAnsi="Clear Sans" w:cs="Clear Sans"/>
          <w:sz w:val="20"/>
          <w:szCs w:val="20"/>
          <w:lang w:eastAsia="de-DE" w:bidi="he-IL"/>
        </w:rPr>
        <w:t xml:space="preserve">entstehen </w:t>
      </w:r>
      <w:r w:rsidRPr="00D16A42">
        <w:rPr>
          <w:rFonts w:ascii="Clear Sans" w:eastAsia="Times New Roman" w:hAnsi="Clear Sans" w:cs="Clear Sans"/>
          <w:sz w:val="20"/>
          <w:szCs w:val="20"/>
          <w:lang w:eastAsia="de-DE" w:bidi="he-IL"/>
        </w:rPr>
        <w:t>offene Schnittstellen</w:t>
      </w:r>
      <w:r w:rsidR="00103990">
        <w:rPr>
          <w:rFonts w:ascii="Clear Sans" w:eastAsia="Times New Roman" w:hAnsi="Clear Sans" w:cs="Clear Sans"/>
          <w:sz w:val="20"/>
          <w:szCs w:val="20"/>
          <w:lang w:eastAsia="de-DE" w:bidi="he-IL"/>
        </w:rPr>
        <w:t>, die</w:t>
      </w:r>
      <w:r w:rsidRPr="00D16A42">
        <w:rPr>
          <w:rFonts w:ascii="Clear Sans" w:eastAsia="Times New Roman" w:hAnsi="Clear Sans" w:cs="Clear Sans"/>
          <w:sz w:val="20"/>
          <w:szCs w:val="20"/>
          <w:lang w:eastAsia="de-DE" w:bidi="he-IL"/>
        </w:rPr>
        <w:t xml:space="preserve"> die nahtlose Zusammenarbeit entlang der Logistikkette erleichtern.  </w:t>
      </w:r>
    </w:p>
    <w:p w14:paraId="65F64C68" w14:textId="77777777" w:rsidR="00867408" w:rsidRDefault="00867408" w:rsidP="00867408">
      <w:pPr>
        <w:spacing w:after="0"/>
        <w:jc w:val="both"/>
        <w:rPr>
          <w:rFonts w:ascii="Clear Sans" w:eastAsia="Times New Roman" w:hAnsi="Clear Sans" w:cs="Clear Sans"/>
          <w:sz w:val="20"/>
          <w:szCs w:val="20"/>
          <w:lang w:eastAsia="de-DE" w:bidi="he-IL"/>
        </w:rPr>
      </w:pPr>
    </w:p>
    <w:p w14:paraId="6BF7B6AD" w14:textId="14EF1CB8" w:rsidR="00867408" w:rsidRDefault="00AF2B94" w:rsidP="00867408">
      <w:pPr>
        <w:spacing w:after="0"/>
        <w:jc w:val="both"/>
        <w:rPr>
          <w:rFonts w:ascii="Clear Sans" w:eastAsia="Times New Roman" w:hAnsi="Clear Sans" w:cs="Clear Sans"/>
          <w:sz w:val="20"/>
          <w:szCs w:val="20"/>
          <w:lang w:eastAsia="de-DE" w:bidi="he-IL"/>
        </w:rPr>
      </w:pPr>
      <w:r w:rsidRPr="54B08927">
        <w:rPr>
          <w:rFonts w:ascii="Clear Sans" w:eastAsia="Times New Roman" w:hAnsi="Clear Sans" w:cs="Clear Sans"/>
          <w:sz w:val="20"/>
          <w:szCs w:val="20"/>
          <w:lang w:eastAsia="de-DE" w:bidi="he-IL"/>
        </w:rPr>
        <w:t>„</w:t>
      </w:r>
      <w:r w:rsidR="00505ADA">
        <w:rPr>
          <w:rFonts w:ascii="Clear Sans" w:eastAsia="Times New Roman" w:hAnsi="Clear Sans" w:cs="Clear Sans"/>
          <w:sz w:val="20"/>
          <w:szCs w:val="20"/>
          <w:lang w:eastAsia="de-DE" w:bidi="he-IL"/>
        </w:rPr>
        <w:t xml:space="preserve">Open-Source kann </w:t>
      </w:r>
      <w:r w:rsidRPr="54B08927">
        <w:rPr>
          <w:rFonts w:ascii="Clear Sans" w:eastAsia="Times New Roman" w:hAnsi="Clear Sans" w:cs="Clear Sans"/>
          <w:sz w:val="20"/>
          <w:szCs w:val="20"/>
          <w:lang w:eastAsia="de-DE" w:bidi="he-IL"/>
        </w:rPr>
        <w:t>den Weg für eine unternehmensübergreifende Digitalisierung von Logistikketten</w:t>
      </w:r>
      <w:r w:rsidR="00505ADA">
        <w:rPr>
          <w:rFonts w:ascii="Clear Sans" w:eastAsia="Times New Roman" w:hAnsi="Clear Sans" w:cs="Clear Sans"/>
          <w:sz w:val="20"/>
          <w:szCs w:val="20"/>
          <w:lang w:eastAsia="de-DE" w:bidi="he-IL"/>
        </w:rPr>
        <w:t xml:space="preserve"> eb</w:t>
      </w:r>
      <w:r w:rsidR="009F24E2">
        <w:rPr>
          <w:rFonts w:ascii="Clear Sans" w:eastAsia="Times New Roman" w:hAnsi="Clear Sans" w:cs="Clear Sans"/>
          <w:sz w:val="20"/>
          <w:szCs w:val="20"/>
          <w:lang w:eastAsia="de-DE" w:bidi="he-IL"/>
        </w:rPr>
        <w:t>n</w:t>
      </w:r>
      <w:r w:rsidR="00505ADA">
        <w:rPr>
          <w:rFonts w:ascii="Clear Sans" w:eastAsia="Times New Roman" w:hAnsi="Clear Sans" w:cs="Clear Sans"/>
          <w:sz w:val="20"/>
          <w:szCs w:val="20"/>
          <w:lang w:eastAsia="de-DE" w:bidi="he-IL"/>
        </w:rPr>
        <w:t xml:space="preserve">en, wird </w:t>
      </w:r>
      <w:r w:rsidR="004B361B">
        <w:rPr>
          <w:rFonts w:ascii="Clear Sans" w:eastAsia="Times New Roman" w:hAnsi="Clear Sans" w:cs="Clear Sans"/>
          <w:sz w:val="20"/>
          <w:szCs w:val="20"/>
          <w:lang w:eastAsia="de-DE" w:bidi="he-IL"/>
        </w:rPr>
        <w:t>bisher aber nur in wenigen Bereichen umgesetzt</w:t>
      </w:r>
      <w:r w:rsidR="00003A80">
        <w:rPr>
          <w:rFonts w:ascii="Clear Sans" w:eastAsia="Times New Roman" w:hAnsi="Clear Sans" w:cs="Clear Sans"/>
          <w:sz w:val="20"/>
          <w:szCs w:val="20"/>
          <w:lang w:eastAsia="de-DE" w:bidi="he-IL"/>
        </w:rPr>
        <w:t xml:space="preserve">. Der Report zeigt, dass es schon viele </w:t>
      </w:r>
      <w:r w:rsidR="00B675BF">
        <w:rPr>
          <w:rFonts w:ascii="Clear Sans" w:eastAsia="Times New Roman" w:hAnsi="Clear Sans" w:cs="Clear Sans"/>
          <w:sz w:val="20"/>
          <w:szCs w:val="20"/>
          <w:lang w:eastAsia="de-DE" w:bidi="he-IL"/>
        </w:rPr>
        <w:t>Arbeiten</w:t>
      </w:r>
      <w:r w:rsidR="006B3109">
        <w:rPr>
          <w:rFonts w:ascii="Clear Sans" w:eastAsia="Times New Roman" w:hAnsi="Clear Sans" w:cs="Clear Sans"/>
          <w:sz w:val="20"/>
          <w:szCs w:val="20"/>
          <w:lang w:eastAsia="de-DE" w:bidi="he-IL"/>
        </w:rPr>
        <w:t xml:space="preserve"> gib</w:t>
      </w:r>
      <w:r w:rsidR="001C4CAE">
        <w:rPr>
          <w:rFonts w:ascii="Clear Sans" w:eastAsia="Times New Roman" w:hAnsi="Clear Sans" w:cs="Clear Sans"/>
          <w:sz w:val="20"/>
          <w:szCs w:val="20"/>
          <w:lang w:eastAsia="de-DE" w:bidi="he-IL"/>
        </w:rPr>
        <w:t>t. Hier</w:t>
      </w:r>
      <w:r w:rsidR="00B675BF">
        <w:rPr>
          <w:rFonts w:ascii="Clear Sans" w:eastAsia="Times New Roman" w:hAnsi="Clear Sans" w:cs="Clear Sans"/>
          <w:sz w:val="20"/>
          <w:szCs w:val="20"/>
          <w:lang w:eastAsia="de-DE" w:bidi="he-IL"/>
        </w:rPr>
        <w:t xml:space="preserve"> besteht </w:t>
      </w:r>
      <w:r w:rsidR="00256F40">
        <w:rPr>
          <w:rFonts w:ascii="Clear Sans" w:eastAsia="Times New Roman" w:hAnsi="Clear Sans" w:cs="Clear Sans"/>
          <w:sz w:val="20"/>
          <w:szCs w:val="20"/>
          <w:lang w:eastAsia="de-DE" w:bidi="he-IL"/>
        </w:rPr>
        <w:t>aber noch erhebliches Potenzial für weitere Projekte</w:t>
      </w:r>
      <w:r w:rsidR="00867408" w:rsidRPr="54B08927">
        <w:rPr>
          <w:rFonts w:ascii="Clear Sans" w:eastAsia="Times New Roman" w:hAnsi="Clear Sans" w:cs="Clear Sans"/>
          <w:sz w:val="20"/>
          <w:szCs w:val="20"/>
          <w:lang w:eastAsia="de-DE" w:bidi="he-IL"/>
        </w:rPr>
        <w:t>“</w:t>
      </w:r>
      <w:r w:rsidR="00CD17DF">
        <w:rPr>
          <w:rFonts w:ascii="Clear Sans" w:eastAsia="Times New Roman" w:hAnsi="Clear Sans" w:cs="Clear Sans"/>
          <w:sz w:val="20"/>
          <w:szCs w:val="20"/>
          <w:lang w:eastAsia="de-DE" w:bidi="he-IL"/>
        </w:rPr>
        <w:t>,</w:t>
      </w:r>
      <w:r w:rsidR="00867408" w:rsidRPr="54B08927">
        <w:rPr>
          <w:rFonts w:ascii="Clear Sans" w:eastAsia="Times New Roman" w:hAnsi="Clear Sans" w:cs="Clear Sans"/>
          <w:sz w:val="20"/>
          <w:szCs w:val="20"/>
          <w:lang w:eastAsia="de-DE" w:bidi="he-IL"/>
        </w:rPr>
        <w:t xml:space="preserve"> erklärt Andreas Nettsträter, CEO der Open Logistics Foundation. </w:t>
      </w:r>
      <w:r w:rsidR="00867408" w:rsidRPr="00256F40">
        <w:rPr>
          <w:rFonts w:ascii="Clear Sans" w:eastAsia="Times New Roman" w:hAnsi="Clear Sans" w:cs="Clear Sans"/>
          <w:sz w:val="20"/>
          <w:szCs w:val="20"/>
          <w:lang w:eastAsia="de-DE" w:bidi="he-IL"/>
        </w:rPr>
        <w:t>„</w:t>
      </w:r>
      <w:r w:rsidRPr="00256F40">
        <w:rPr>
          <w:rFonts w:ascii="Clear Sans" w:eastAsia="Times New Roman" w:hAnsi="Clear Sans" w:cs="Clear Sans"/>
          <w:sz w:val="20"/>
          <w:szCs w:val="20"/>
          <w:lang w:eastAsia="de-DE" w:bidi="he-IL"/>
        </w:rPr>
        <w:t>Dabei</w:t>
      </w:r>
      <w:r w:rsidRPr="54B08927">
        <w:rPr>
          <w:rFonts w:ascii="Clear Sans" w:eastAsia="Times New Roman" w:hAnsi="Clear Sans" w:cs="Clear Sans"/>
          <w:sz w:val="20"/>
          <w:szCs w:val="20"/>
          <w:lang w:eastAsia="de-DE" w:bidi="he-IL"/>
        </w:rPr>
        <w:t xml:space="preserve"> steht der </w:t>
      </w:r>
      <w:r w:rsidR="00867408" w:rsidRPr="54B08927">
        <w:rPr>
          <w:rFonts w:ascii="Clear Sans" w:eastAsia="Times New Roman" w:hAnsi="Clear Sans" w:cs="Clear Sans"/>
          <w:sz w:val="20"/>
          <w:szCs w:val="20"/>
          <w:lang w:eastAsia="de-DE" w:bidi="he-IL"/>
        </w:rPr>
        <w:t xml:space="preserve">neue </w:t>
      </w:r>
      <w:r w:rsidRPr="54B08927">
        <w:rPr>
          <w:rFonts w:ascii="Clear Sans" w:eastAsia="Times New Roman" w:hAnsi="Clear Sans" w:cs="Clear Sans"/>
          <w:sz w:val="20"/>
          <w:szCs w:val="20"/>
          <w:lang w:eastAsia="de-DE" w:bidi="he-IL"/>
        </w:rPr>
        <w:t xml:space="preserve">Report </w:t>
      </w:r>
      <w:r w:rsidR="00DD2EFD">
        <w:rPr>
          <w:rFonts w:ascii="Clear Sans" w:eastAsia="Times New Roman" w:hAnsi="Clear Sans" w:cs="Clear Sans"/>
          <w:sz w:val="20"/>
          <w:szCs w:val="20"/>
          <w:lang w:eastAsia="de-DE" w:bidi="he-IL"/>
        </w:rPr>
        <w:t xml:space="preserve">sinnbildlich </w:t>
      </w:r>
      <w:r w:rsidRPr="54B08927">
        <w:rPr>
          <w:rFonts w:ascii="Clear Sans" w:eastAsia="Times New Roman" w:hAnsi="Clear Sans" w:cs="Clear Sans"/>
          <w:sz w:val="20"/>
          <w:szCs w:val="20"/>
          <w:lang w:eastAsia="de-DE" w:bidi="he-IL"/>
        </w:rPr>
        <w:t xml:space="preserve">für die </w:t>
      </w:r>
      <w:r w:rsidR="00867408" w:rsidRPr="54B08927">
        <w:rPr>
          <w:rFonts w:ascii="Clear Sans" w:eastAsia="Times New Roman" w:hAnsi="Clear Sans" w:cs="Clear Sans"/>
          <w:sz w:val="20"/>
          <w:szCs w:val="20"/>
          <w:lang w:eastAsia="de-DE" w:bidi="he-IL"/>
        </w:rPr>
        <w:t>,</w:t>
      </w:r>
      <w:r w:rsidRPr="54B08927">
        <w:rPr>
          <w:rFonts w:ascii="Clear Sans" w:eastAsia="Times New Roman" w:hAnsi="Clear Sans" w:cs="Clear Sans"/>
          <w:sz w:val="20"/>
          <w:szCs w:val="20"/>
          <w:lang w:eastAsia="de-DE" w:bidi="he-IL"/>
        </w:rPr>
        <w:t>Mach mit</w:t>
      </w:r>
      <w:r w:rsidR="00867408" w:rsidRPr="54B08927">
        <w:rPr>
          <w:rFonts w:ascii="Clear Sans" w:eastAsia="Times New Roman" w:hAnsi="Clear Sans" w:cs="Clear Sans"/>
          <w:sz w:val="20"/>
          <w:szCs w:val="20"/>
          <w:lang w:eastAsia="de-DE" w:bidi="he-IL"/>
        </w:rPr>
        <w:t>-</w:t>
      </w:r>
      <w:r w:rsidR="009322B0">
        <w:rPr>
          <w:rFonts w:ascii="Clear Sans" w:eastAsia="Times New Roman" w:hAnsi="Clear Sans" w:cs="Clear Sans"/>
          <w:sz w:val="20"/>
          <w:szCs w:val="20"/>
          <w:lang w:eastAsia="de-DE" w:bidi="he-IL"/>
        </w:rPr>
        <w:t>Mentalität</w:t>
      </w:r>
      <w:r w:rsidR="00867408" w:rsidRPr="54B08927">
        <w:rPr>
          <w:rFonts w:ascii="Clear Sans" w:eastAsia="Times New Roman" w:hAnsi="Clear Sans" w:cs="Clear Sans"/>
          <w:sz w:val="20"/>
          <w:szCs w:val="20"/>
          <w:lang w:eastAsia="de-DE" w:bidi="he-IL"/>
        </w:rPr>
        <w:t>‘</w:t>
      </w:r>
      <w:r w:rsidRPr="54B08927">
        <w:rPr>
          <w:rFonts w:ascii="Clear Sans" w:eastAsia="Times New Roman" w:hAnsi="Clear Sans" w:cs="Clear Sans"/>
          <w:sz w:val="20"/>
          <w:szCs w:val="20"/>
          <w:lang w:eastAsia="de-DE" w:bidi="he-IL"/>
        </w:rPr>
        <w:t xml:space="preserve"> der Stiftung. Alle diejenigen, die ihre Projekte, auch weltweite, zu dem Report beitragen möchten, können diese jederzeit bei </w:t>
      </w:r>
      <w:r w:rsidR="00867408" w:rsidRPr="54B08927">
        <w:rPr>
          <w:rFonts w:ascii="Clear Sans" w:eastAsia="Times New Roman" w:hAnsi="Clear Sans" w:cs="Clear Sans"/>
          <w:sz w:val="20"/>
          <w:szCs w:val="20"/>
          <w:lang w:eastAsia="de-DE" w:bidi="he-IL"/>
        </w:rPr>
        <w:t>uns</w:t>
      </w:r>
      <w:r w:rsidRPr="54B08927">
        <w:rPr>
          <w:rFonts w:ascii="Clear Sans" w:eastAsia="Times New Roman" w:hAnsi="Clear Sans" w:cs="Clear Sans"/>
          <w:sz w:val="20"/>
          <w:szCs w:val="20"/>
          <w:lang w:eastAsia="de-DE" w:bidi="he-IL"/>
        </w:rPr>
        <w:t xml:space="preserve"> einreichen</w:t>
      </w:r>
      <w:r w:rsidR="00867408" w:rsidRPr="54B08927">
        <w:rPr>
          <w:rFonts w:ascii="Clear Sans" w:eastAsia="Times New Roman" w:hAnsi="Clear Sans" w:cs="Clear Sans"/>
          <w:sz w:val="20"/>
          <w:szCs w:val="20"/>
          <w:lang w:eastAsia="de-DE" w:bidi="he-IL"/>
        </w:rPr>
        <w:t>.“</w:t>
      </w:r>
    </w:p>
    <w:p w14:paraId="2B23BE2F" w14:textId="77777777" w:rsidR="00867408" w:rsidRDefault="00867408" w:rsidP="00867408">
      <w:pPr>
        <w:spacing w:after="0"/>
        <w:jc w:val="both"/>
        <w:rPr>
          <w:rFonts w:ascii="Clear Sans" w:eastAsia="Times New Roman" w:hAnsi="Clear Sans" w:cs="Clear Sans"/>
          <w:sz w:val="20"/>
          <w:szCs w:val="20"/>
          <w:lang w:eastAsia="de-DE" w:bidi="he-IL"/>
        </w:rPr>
      </w:pPr>
    </w:p>
    <w:p w14:paraId="5B579303" w14:textId="516F8699" w:rsidR="00C508F1" w:rsidRPr="00867408" w:rsidRDefault="00867408" w:rsidP="00867408">
      <w:pPr>
        <w:spacing w:after="0"/>
        <w:jc w:val="both"/>
        <w:rPr>
          <w:rFonts w:ascii="Clear Sans" w:hAnsi="Clear Sans" w:cs="Clear Sans"/>
          <w:b/>
          <w:bCs/>
          <w:sz w:val="20"/>
          <w:szCs w:val="20"/>
          <w:u w:val="single"/>
        </w:rPr>
      </w:pPr>
      <w:r w:rsidRPr="00867408">
        <w:rPr>
          <w:rFonts w:cstheme="minorHAnsi"/>
          <w:sz w:val="18"/>
          <w:szCs w:val="18"/>
          <w14:ligatures w14:val="all"/>
        </w:rPr>
        <w:t>Der Open Logistics Report</w:t>
      </w:r>
      <w:r w:rsidR="00C508F1" w:rsidRPr="00867408">
        <w:rPr>
          <w:rFonts w:cstheme="minorHAnsi"/>
          <w:sz w:val="20"/>
          <w:szCs w:val="20"/>
          <w14:ligatures w14:val="all"/>
        </w:rPr>
        <w:t xml:space="preserve"> </w:t>
      </w:r>
      <w:r w:rsidRPr="00867408">
        <w:rPr>
          <w:rFonts w:cstheme="minorHAnsi"/>
          <w:sz w:val="20"/>
          <w:szCs w:val="20"/>
          <w14:ligatures w14:val="all"/>
        </w:rPr>
        <w:t>v1.0</w:t>
      </w:r>
      <w:r>
        <w:rPr>
          <w:rFonts w:cstheme="minorHAnsi"/>
          <w:sz w:val="20"/>
          <w:szCs w:val="20"/>
          <w14:ligatures w14:val="all"/>
        </w:rPr>
        <w:t xml:space="preserve"> zum Download: </w:t>
      </w:r>
      <w:r w:rsidRPr="00867408">
        <w:rPr>
          <w:rFonts w:cstheme="minorHAnsi"/>
          <w:sz w:val="20"/>
          <w:szCs w:val="20"/>
          <w:highlight w:val="yellow"/>
          <w:u w:val="single"/>
          <w14:ligatures w14:val="all"/>
        </w:rPr>
        <w:t>xxx</w:t>
      </w:r>
    </w:p>
    <w:p w14:paraId="49AFB487" w14:textId="77777777" w:rsidR="00C508F1" w:rsidRPr="00867408" w:rsidRDefault="00C508F1" w:rsidP="00C508F1">
      <w:pPr>
        <w:rPr>
          <w:rFonts w:cstheme="minorHAnsi"/>
          <w14:ligatures w14:val="all"/>
        </w:rPr>
      </w:pPr>
    </w:p>
    <w:p w14:paraId="74AD8218" w14:textId="0D4C552C" w:rsidR="00C508F1" w:rsidRPr="00E76C18" w:rsidRDefault="00C508F1" w:rsidP="00C508F1">
      <w:pPr>
        <w:tabs>
          <w:tab w:val="left" w:pos="0"/>
          <w:tab w:val="left" w:pos="1276"/>
          <w:tab w:val="left" w:pos="6237"/>
          <w:tab w:val="left" w:pos="7655"/>
        </w:tabs>
        <w:spacing w:after="0" w:line="360" w:lineRule="auto"/>
        <w:jc w:val="both"/>
        <w:rPr>
          <w:rFonts w:eastAsia="Times New Roman" w:cstheme="minorHAnsi"/>
          <w:b/>
          <w:sz w:val="20"/>
          <w:szCs w:val="18"/>
          <w:lang w:eastAsia="de-DE"/>
        </w:rPr>
      </w:pPr>
      <w:r w:rsidRPr="005D3D94">
        <w:rPr>
          <w:rFonts w:eastAsia="Times New Roman" w:cstheme="minorHAnsi"/>
          <w:b/>
          <w:sz w:val="20"/>
          <w:szCs w:val="18"/>
          <w:lang w:eastAsia="de-DE"/>
        </w:rPr>
        <w:t>Umfang:</w:t>
      </w:r>
      <w:r w:rsidRPr="005D3D94">
        <w:rPr>
          <w:rFonts w:eastAsia="Times New Roman" w:cstheme="minorHAnsi"/>
          <w:b/>
          <w:sz w:val="20"/>
          <w:szCs w:val="18"/>
          <w:lang w:eastAsia="de-DE"/>
        </w:rPr>
        <w:tab/>
      </w:r>
      <w:r w:rsidR="0037771D" w:rsidRPr="005D3D94">
        <w:rPr>
          <w:rFonts w:eastAsia="Times New Roman" w:cstheme="minorHAnsi"/>
          <w:b/>
          <w:sz w:val="20"/>
          <w:szCs w:val="18"/>
          <w:lang w:eastAsia="de-DE"/>
        </w:rPr>
        <w:t>2.</w:t>
      </w:r>
      <w:r w:rsidR="000750B5">
        <w:rPr>
          <w:rFonts w:eastAsia="Times New Roman" w:cstheme="minorHAnsi"/>
          <w:b/>
          <w:sz w:val="20"/>
          <w:szCs w:val="18"/>
          <w:lang w:eastAsia="de-DE"/>
        </w:rPr>
        <w:t>3</w:t>
      </w:r>
      <w:r w:rsidR="004652EF">
        <w:rPr>
          <w:rFonts w:eastAsia="Times New Roman" w:cstheme="minorHAnsi"/>
          <w:b/>
          <w:sz w:val="20"/>
          <w:szCs w:val="18"/>
          <w:lang w:eastAsia="de-DE"/>
        </w:rPr>
        <w:t>8</w:t>
      </w:r>
      <w:r w:rsidR="000D1B9E">
        <w:rPr>
          <w:rFonts w:eastAsia="Times New Roman" w:cstheme="minorHAnsi"/>
          <w:b/>
          <w:sz w:val="20"/>
          <w:szCs w:val="18"/>
          <w:lang w:eastAsia="de-DE"/>
        </w:rPr>
        <w:t>9</w:t>
      </w:r>
      <w:r w:rsidR="0037771D" w:rsidRPr="005D3D94">
        <w:rPr>
          <w:rFonts w:eastAsia="Times New Roman" w:cstheme="minorHAnsi"/>
          <w:b/>
          <w:sz w:val="20"/>
          <w:szCs w:val="18"/>
          <w:lang w:eastAsia="de-DE"/>
        </w:rPr>
        <w:t xml:space="preserve"> </w:t>
      </w:r>
      <w:r w:rsidRPr="005D3D94">
        <w:rPr>
          <w:rFonts w:eastAsia="Times New Roman" w:cstheme="minorHAnsi"/>
          <w:b/>
          <w:sz w:val="20"/>
          <w:szCs w:val="18"/>
          <w:lang w:eastAsia="de-DE"/>
        </w:rPr>
        <w:t>Zeichen ohne Leerzeichen</w:t>
      </w:r>
    </w:p>
    <w:p w14:paraId="3F64D7DE" w14:textId="1F4E4F44" w:rsidR="00C508F1" w:rsidRPr="004652EF" w:rsidRDefault="00C508F1" w:rsidP="00C508F1">
      <w:pPr>
        <w:tabs>
          <w:tab w:val="left" w:pos="0"/>
          <w:tab w:val="left" w:pos="1276"/>
          <w:tab w:val="left" w:pos="6237"/>
          <w:tab w:val="left" w:pos="7655"/>
        </w:tabs>
        <w:spacing w:after="0" w:line="360" w:lineRule="auto"/>
        <w:ind w:left="1276" w:hanging="1276"/>
        <w:jc w:val="both"/>
        <w:rPr>
          <w:rFonts w:eastAsia="Times New Roman" w:cstheme="minorHAnsi"/>
          <w:b/>
          <w:sz w:val="20"/>
          <w:szCs w:val="18"/>
          <w:lang w:eastAsia="de-DE"/>
        </w:rPr>
      </w:pPr>
      <w:r w:rsidRPr="004652EF">
        <w:rPr>
          <w:rFonts w:eastAsia="Times New Roman" w:cstheme="minorHAnsi"/>
          <w:b/>
          <w:sz w:val="20"/>
          <w:szCs w:val="18"/>
          <w:lang w:eastAsia="de-DE"/>
        </w:rPr>
        <w:t>Bilder:</w:t>
      </w:r>
      <w:r w:rsidRPr="004652EF">
        <w:rPr>
          <w:rFonts w:eastAsia="Times New Roman" w:cstheme="minorHAnsi"/>
          <w:b/>
          <w:sz w:val="20"/>
          <w:szCs w:val="18"/>
          <w:lang w:eastAsia="de-DE"/>
        </w:rPr>
        <w:tab/>
      </w:r>
      <w:r w:rsidR="004652EF" w:rsidRPr="004652EF">
        <w:rPr>
          <w:rFonts w:eastAsia="Times New Roman" w:cstheme="minorHAnsi"/>
          <w:b/>
          <w:sz w:val="20"/>
          <w:szCs w:val="18"/>
          <w:lang w:eastAsia="de-DE"/>
        </w:rPr>
        <w:t>2</w:t>
      </w:r>
      <w:r w:rsidRPr="004652EF">
        <w:rPr>
          <w:rFonts w:eastAsia="Times New Roman" w:cstheme="minorHAnsi"/>
          <w:b/>
          <w:sz w:val="20"/>
          <w:szCs w:val="18"/>
          <w:lang w:eastAsia="de-DE"/>
        </w:rPr>
        <w:t xml:space="preserve"> © Open Logistics Foundation</w:t>
      </w:r>
    </w:p>
    <w:p w14:paraId="1ABA30F3" w14:textId="4405C7C8" w:rsidR="00C508F1" w:rsidRPr="00A074DE" w:rsidRDefault="00C508F1" w:rsidP="00C508F1">
      <w:pPr>
        <w:tabs>
          <w:tab w:val="left" w:pos="0"/>
          <w:tab w:val="left" w:pos="1276"/>
          <w:tab w:val="left" w:pos="6237"/>
          <w:tab w:val="left" w:pos="7655"/>
        </w:tabs>
        <w:spacing w:after="0" w:line="360" w:lineRule="auto"/>
        <w:ind w:left="1276" w:hanging="1276"/>
        <w:jc w:val="both"/>
        <w:rPr>
          <w:rFonts w:eastAsia="Times New Roman" w:cstheme="minorHAnsi"/>
          <w:b/>
          <w:sz w:val="20"/>
          <w:szCs w:val="18"/>
          <w:lang w:eastAsia="de-DE"/>
        </w:rPr>
      </w:pPr>
      <w:r w:rsidRPr="00A074DE">
        <w:rPr>
          <w:rFonts w:eastAsia="Times New Roman" w:cstheme="minorHAnsi"/>
          <w:b/>
          <w:sz w:val="20"/>
          <w:szCs w:val="18"/>
          <w:lang w:eastAsia="de-DE"/>
        </w:rPr>
        <w:t xml:space="preserve">Bild 1: </w:t>
      </w:r>
      <w:r w:rsidRPr="00A074DE">
        <w:rPr>
          <w:rFonts w:eastAsia="Times New Roman" w:cstheme="minorHAnsi"/>
          <w:b/>
          <w:sz w:val="20"/>
          <w:szCs w:val="18"/>
          <w:lang w:eastAsia="de-DE"/>
        </w:rPr>
        <w:tab/>
      </w:r>
      <w:r w:rsidR="00A074DE" w:rsidRPr="00A074DE">
        <w:rPr>
          <w:rFonts w:eastAsia="Times New Roman" w:cstheme="minorHAnsi"/>
          <w:b/>
          <w:sz w:val="20"/>
          <w:szCs w:val="18"/>
          <w:lang w:eastAsia="de-DE"/>
        </w:rPr>
        <w:t>Der Open Logistics Re</w:t>
      </w:r>
      <w:r w:rsidR="00A074DE">
        <w:rPr>
          <w:rFonts w:eastAsia="Times New Roman" w:cstheme="minorHAnsi"/>
          <w:b/>
          <w:sz w:val="20"/>
          <w:szCs w:val="18"/>
          <w:lang w:eastAsia="de-DE"/>
        </w:rPr>
        <w:t xml:space="preserve">port </w:t>
      </w:r>
      <w:r w:rsidR="00A13758">
        <w:rPr>
          <w:rFonts w:eastAsia="Times New Roman" w:cstheme="minorHAnsi"/>
          <w:b/>
          <w:sz w:val="20"/>
          <w:szCs w:val="18"/>
          <w:lang w:eastAsia="de-DE"/>
        </w:rPr>
        <w:t>ist das weltweit erste Sammelwerk von Open-Source-Projekten in der Logistik.</w:t>
      </w:r>
    </w:p>
    <w:p w14:paraId="2E258739" w14:textId="6D6ECD33" w:rsidR="004652EF" w:rsidRPr="00940B09" w:rsidRDefault="004652EF" w:rsidP="00C508F1">
      <w:pPr>
        <w:tabs>
          <w:tab w:val="left" w:pos="0"/>
          <w:tab w:val="left" w:pos="1276"/>
          <w:tab w:val="left" w:pos="6237"/>
          <w:tab w:val="left" w:pos="7655"/>
        </w:tabs>
        <w:spacing w:after="0" w:line="360" w:lineRule="auto"/>
        <w:ind w:left="1276" w:hanging="1276"/>
        <w:jc w:val="both"/>
        <w:rPr>
          <w:rFonts w:eastAsia="Times New Roman" w:cstheme="minorHAnsi"/>
          <w:b/>
          <w:sz w:val="20"/>
          <w:szCs w:val="18"/>
          <w:lang w:val="en-US" w:eastAsia="de-DE"/>
        </w:rPr>
      </w:pPr>
      <w:r w:rsidRPr="00940B09">
        <w:rPr>
          <w:rFonts w:eastAsia="Times New Roman" w:cstheme="minorHAnsi"/>
          <w:b/>
          <w:sz w:val="20"/>
          <w:szCs w:val="18"/>
          <w:lang w:val="en-US" w:eastAsia="de-DE"/>
        </w:rPr>
        <w:t>Bild 2:</w:t>
      </w:r>
      <w:r w:rsidRPr="00940B09">
        <w:rPr>
          <w:rFonts w:eastAsia="Times New Roman" w:cstheme="minorHAnsi"/>
          <w:b/>
          <w:sz w:val="20"/>
          <w:szCs w:val="18"/>
          <w:lang w:val="en-US" w:eastAsia="de-DE"/>
        </w:rPr>
        <w:tab/>
      </w:r>
      <w:r w:rsidR="00940B09" w:rsidRPr="00940B09">
        <w:rPr>
          <w:rFonts w:eastAsia="Times New Roman" w:cstheme="minorHAnsi"/>
          <w:b/>
          <w:sz w:val="20"/>
          <w:szCs w:val="18"/>
          <w:lang w:val="en-US" w:eastAsia="de-DE"/>
        </w:rPr>
        <w:t>Andreas Nettsträter, CEO der Open Logistics Foundati</w:t>
      </w:r>
      <w:r w:rsidR="00940B09">
        <w:rPr>
          <w:rFonts w:eastAsia="Times New Roman" w:cstheme="minorHAnsi"/>
          <w:b/>
          <w:sz w:val="20"/>
          <w:szCs w:val="18"/>
          <w:lang w:val="en-US" w:eastAsia="de-DE"/>
        </w:rPr>
        <w:t>on</w:t>
      </w:r>
    </w:p>
    <w:p w14:paraId="73F490D3" w14:textId="77777777" w:rsidR="00C508F1" w:rsidRPr="00940B09" w:rsidRDefault="00C508F1" w:rsidP="00C508F1">
      <w:pPr>
        <w:tabs>
          <w:tab w:val="left" w:pos="0"/>
          <w:tab w:val="left" w:pos="1276"/>
          <w:tab w:val="left" w:pos="6237"/>
          <w:tab w:val="left" w:pos="7655"/>
        </w:tabs>
        <w:spacing w:after="0" w:line="360" w:lineRule="auto"/>
        <w:ind w:left="1276" w:hanging="1276"/>
        <w:jc w:val="both"/>
        <w:rPr>
          <w:rFonts w:eastAsia="Times New Roman" w:cstheme="minorHAnsi"/>
          <w:b/>
          <w:sz w:val="20"/>
          <w:szCs w:val="18"/>
          <w:lang w:val="en-US" w:eastAsia="de-DE"/>
        </w:rPr>
      </w:pPr>
    </w:p>
    <w:p w14:paraId="0864D17D" w14:textId="77777777" w:rsidR="00C508F1" w:rsidRPr="00E76C18" w:rsidRDefault="00C508F1" w:rsidP="00C508F1">
      <w:pPr>
        <w:autoSpaceDE w:val="0"/>
        <w:autoSpaceDN w:val="0"/>
        <w:adjustRightInd w:val="0"/>
        <w:spacing w:after="0" w:line="240" w:lineRule="auto"/>
        <w:ind w:right="-1765"/>
        <w:rPr>
          <w:rFonts w:eastAsia="Times New Roman" w:cstheme="minorHAnsi"/>
          <w:b/>
          <w:sz w:val="16"/>
          <w:szCs w:val="16"/>
          <w:lang w:eastAsia="de-DE" w:bidi="he-IL"/>
        </w:rPr>
      </w:pPr>
      <w:r w:rsidRPr="00E76C18">
        <w:rPr>
          <w:rFonts w:eastAsia="Times New Roman" w:cstheme="minorHAnsi"/>
          <w:b/>
          <w:sz w:val="16"/>
          <w:szCs w:val="16"/>
          <w:lang w:eastAsia="de-DE" w:bidi="he-IL"/>
        </w:rPr>
        <w:t>About</w:t>
      </w:r>
    </w:p>
    <w:p w14:paraId="1EC54C01" w14:textId="25C29F73" w:rsidR="00C508F1" w:rsidRPr="00B64C32" w:rsidRDefault="00C508F1" w:rsidP="00C508F1">
      <w:pPr>
        <w:tabs>
          <w:tab w:val="left" w:pos="1276"/>
          <w:tab w:val="left" w:pos="7655"/>
        </w:tabs>
        <w:spacing w:after="0" w:line="240" w:lineRule="auto"/>
        <w:jc w:val="both"/>
        <w:rPr>
          <w:rFonts w:cstheme="minorHAnsi"/>
          <w:b/>
          <w:bCs/>
          <w:sz w:val="20"/>
          <w:szCs w:val="20"/>
          <w14:ligatures w14:val="all"/>
        </w:rPr>
      </w:pPr>
      <w:r w:rsidRPr="00B64C32">
        <w:rPr>
          <w:rFonts w:eastAsia="Times New Roman" w:cstheme="minorHAnsi"/>
          <w:bCs/>
          <w:sz w:val="16"/>
          <w:szCs w:val="16"/>
          <w:lang w:eastAsia="de-DE" w:bidi="he-IL"/>
        </w:rPr>
        <w:t>Die Open Logistics Foundation sowie ihr Förderverein Open Logistics e.V. wurden 2021 gegründet und sind unabhängige und neutrale Organisationen. Die Non-Profit-Stiftung mit Sitz in Dortmund ist komplett spenden- bzw. industriefinanziert und hat sich der ehrenamtlichen Entwicklung innovativer Open</w:t>
      </w:r>
      <w:r w:rsidR="00867408">
        <w:rPr>
          <w:rFonts w:eastAsia="Times New Roman" w:cstheme="minorHAnsi"/>
          <w:bCs/>
          <w:sz w:val="16"/>
          <w:szCs w:val="16"/>
          <w:lang w:eastAsia="de-DE" w:bidi="he-IL"/>
        </w:rPr>
        <w:t>-</w:t>
      </w:r>
      <w:r w:rsidRPr="00B64C32">
        <w:rPr>
          <w:rFonts w:eastAsia="Times New Roman" w:cstheme="minorHAnsi"/>
          <w:bCs/>
          <w:sz w:val="16"/>
          <w:szCs w:val="16"/>
          <w:lang w:eastAsia="de-DE" w:bidi="he-IL"/>
        </w:rPr>
        <w:t xml:space="preserve">Source-Lösungen auf Commodity-Ebene für die Logistikbranche verschrieben. Im Vordergrund steht dabei die offene und faire Zusammenarbeit verschiedener Unternehmen, die im freien Markt auch Mitbewerber sein können. Übergeordnetes Ziel ist </w:t>
      </w:r>
      <w:r w:rsidRPr="00B64C32">
        <w:rPr>
          <w:rFonts w:eastAsia="Times New Roman" w:cstheme="minorHAnsi"/>
          <w:bCs/>
          <w:sz w:val="16"/>
          <w:szCs w:val="16"/>
          <w:lang w:eastAsia="de-DE" w:bidi="he-IL"/>
        </w:rPr>
        <w:lastRenderedPageBreak/>
        <w:t>es, die drängendsten existierenden Probleme der Logistik- und Supply Chain Management (SCM)-Community mit einheitlichen Standards, Tools und Services auf Open</w:t>
      </w:r>
      <w:r w:rsidR="00867408">
        <w:rPr>
          <w:rFonts w:eastAsia="Times New Roman" w:cstheme="minorHAnsi"/>
          <w:bCs/>
          <w:sz w:val="16"/>
          <w:szCs w:val="16"/>
          <w:lang w:eastAsia="de-DE" w:bidi="he-IL"/>
        </w:rPr>
        <w:t>-</w:t>
      </w:r>
      <w:r w:rsidRPr="00B64C32">
        <w:rPr>
          <w:rFonts w:eastAsia="Times New Roman" w:cstheme="minorHAnsi"/>
          <w:bCs/>
          <w:sz w:val="16"/>
          <w:szCs w:val="16"/>
          <w:lang w:eastAsia="de-DE" w:bidi="he-IL"/>
        </w:rPr>
        <w:t>Source-Basis zu lösen.</w:t>
      </w:r>
    </w:p>
    <w:p w14:paraId="1201808F" w14:textId="77777777" w:rsidR="00C508F1" w:rsidRPr="00B64C32" w:rsidRDefault="00C508F1" w:rsidP="00C508F1">
      <w:pPr>
        <w:tabs>
          <w:tab w:val="left" w:pos="1276"/>
          <w:tab w:val="left" w:pos="7655"/>
        </w:tabs>
        <w:spacing w:after="0" w:line="360" w:lineRule="auto"/>
        <w:jc w:val="both"/>
        <w:rPr>
          <w:rFonts w:eastAsia="Times New Roman" w:cstheme="minorHAnsi"/>
          <w:b/>
          <w:sz w:val="20"/>
          <w:szCs w:val="20"/>
          <w:lang w:eastAsia="de-DE"/>
        </w:rPr>
      </w:pPr>
    </w:p>
    <w:p w14:paraId="5EAD9848" w14:textId="77777777" w:rsidR="00C508F1" w:rsidRPr="007B0B59" w:rsidRDefault="00C508F1" w:rsidP="00C508F1">
      <w:pPr>
        <w:tabs>
          <w:tab w:val="left" w:pos="1276"/>
          <w:tab w:val="left" w:pos="7655"/>
        </w:tabs>
        <w:spacing w:after="0" w:line="360" w:lineRule="auto"/>
        <w:jc w:val="both"/>
        <w:rPr>
          <w:rFonts w:eastAsia="Times New Roman" w:cstheme="minorHAnsi"/>
          <w:sz w:val="20"/>
          <w:szCs w:val="20"/>
          <w:lang w:val="en-GB" w:eastAsia="de-DE"/>
        </w:rPr>
      </w:pPr>
      <w:r w:rsidRPr="007B0B59">
        <w:rPr>
          <w:rFonts w:eastAsia="Times New Roman" w:cstheme="minorHAnsi"/>
          <w:b/>
          <w:sz w:val="20"/>
          <w:szCs w:val="20"/>
          <w:lang w:val="en-GB" w:eastAsia="de-DE"/>
        </w:rPr>
        <w:t>Pressekontakt Open Logistics Foundation</w:t>
      </w:r>
    </w:p>
    <w:p w14:paraId="44B7F40C" w14:textId="77777777" w:rsidR="00C508F1" w:rsidRPr="007B0B59" w:rsidRDefault="00C508F1" w:rsidP="00C508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360" w:lineRule="auto"/>
        <w:ind w:right="-284"/>
        <w:jc w:val="both"/>
        <w:rPr>
          <w:rFonts w:eastAsia="Times New Roman" w:cstheme="minorHAnsi"/>
          <w:sz w:val="20"/>
          <w:szCs w:val="20"/>
          <w:lang w:val="en-GB" w:eastAsia="de-DE"/>
        </w:rPr>
      </w:pPr>
      <w:r w:rsidRPr="007B0B59">
        <w:rPr>
          <w:rFonts w:eastAsia="Times New Roman" w:cstheme="minorHAnsi"/>
          <w:sz w:val="20"/>
          <w:szCs w:val="20"/>
          <w:lang w:val="en-GB" w:eastAsia="de-DE"/>
        </w:rPr>
        <w:t>Carina Tüllmann • Open Logistics Foundation</w:t>
      </w:r>
    </w:p>
    <w:p w14:paraId="601A4DCB" w14:textId="77777777" w:rsidR="00C508F1" w:rsidRPr="007B0B59" w:rsidRDefault="00C508F1" w:rsidP="00C508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360" w:lineRule="auto"/>
        <w:ind w:right="-284"/>
        <w:jc w:val="both"/>
        <w:rPr>
          <w:rFonts w:eastAsia="Times New Roman" w:cstheme="minorHAnsi"/>
          <w:sz w:val="20"/>
          <w:szCs w:val="20"/>
          <w:lang w:eastAsia="de-DE"/>
        </w:rPr>
      </w:pPr>
      <w:r w:rsidRPr="007B0B59">
        <w:rPr>
          <w:rFonts w:eastAsia="Times New Roman" w:cstheme="minorHAnsi"/>
          <w:sz w:val="20"/>
          <w:szCs w:val="20"/>
          <w:lang w:eastAsia="de-DE"/>
        </w:rPr>
        <w:t>Emil-Figge-Str. 80 • 44227 Dortmund</w:t>
      </w:r>
    </w:p>
    <w:p w14:paraId="6C2751FD" w14:textId="77777777" w:rsidR="00C508F1" w:rsidRPr="007B0B59" w:rsidRDefault="00C508F1" w:rsidP="00C508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360" w:lineRule="auto"/>
        <w:ind w:right="-284"/>
        <w:jc w:val="both"/>
        <w:rPr>
          <w:rFonts w:eastAsia="Times New Roman" w:cstheme="minorHAnsi"/>
          <w:sz w:val="20"/>
          <w:szCs w:val="20"/>
          <w:lang w:val="it-IT" w:eastAsia="de-DE"/>
        </w:rPr>
      </w:pPr>
      <w:r w:rsidRPr="007B0B59">
        <w:rPr>
          <w:rFonts w:eastAsia="Times New Roman" w:cstheme="minorHAnsi"/>
          <w:sz w:val="20"/>
          <w:szCs w:val="20"/>
          <w:lang w:val="it-IT" w:eastAsia="de-DE"/>
        </w:rPr>
        <w:t>Telefon: +49 (0)173 4120374 • E-Mail: carina.tuellmann@openlogisticsfoundation.org</w:t>
      </w:r>
    </w:p>
    <w:p w14:paraId="3B8150AB" w14:textId="77777777" w:rsidR="00C508F1" w:rsidRPr="007B0B59" w:rsidRDefault="00C508F1" w:rsidP="00C508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360" w:lineRule="auto"/>
        <w:ind w:right="-284"/>
        <w:jc w:val="both"/>
        <w:rPr>
          <w:rFonts w:eastAsia="Times New Roman" w:cstheme="minorHAnsi"/>
          <w:sz w:val="20"/>
          <w:szCs w:val="20"/>
          <w:lang w:eastAsia="de-DE"/>
        </w:rPr>
      </w:pPr>
      <w:r w:rsidRPr="007B0B59">
        <w:rPr>
          <w:rFonts w:eastAsia="Times New Roman" w:cstheme="minorHAnsi"/>
          <w:sz w:val="20"/>
          <w:szCs w:val="20"/>
          <w:lang w:eastAsia="de-DE"/>
        </w:rPr>
        <w:t xml:space="preserve">Internet: www.openlogisticsfoundation.org </w:t>
      </w:r>
    </w:p>
    <w:p w14:paraId="6B009067" w14:textId="77777777" w:rsidR="00C508F1" w:rsidRPr="007B0B59" w:rsidRDefault="00C508F1" w:rsidP="00C508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360" w:lineRule="auto"/>
        <w:ind w:right="-284"/>
        <w:jc w:val="both"/>
        <w:rPr>
          <w:rFonts w:eastAsia="Times New Roman" w:cstheme="minorHAnsi"/>
          <w:sz w:val="20"/>
          <w:szCs w:val="20"/>
          <w:lang w:eastAsia="de-DE"/>
        </w:rPr>
      </w:pPr>
    </w:p>
    <w:p w14:paraId="0FB0A8EC" w14:textId="77777777" w:rsidR="00C508F1" w:rsidRPr="007B0B59" w:rsidRDefault="00C508F1" w:rsidP="00C508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360" w:lineRule="auto"/>
        <w:ind w:right="-284"/>
        <w:jc w:val="both"/>
        <w:outlineLvl w:val="8"/>
        <w:rPr>
          <w:rFonts w:eastAsia="Times New Roman" w:cstheme="minorHAnsi"/>
          <w:b/>
          <w:sz w:val="20"/>
          <w:szCs w:val="20"/>
          <w:lang w:eastAsia="de-DE"/>
        </w:rPr>
      </w:pPr>
      <w:r w:rsidRPr="007B0B59">
        <w:rPr>
          <w:rFonts w:eastAsia="Times New Roman" w:cstheme="minorHAnsi"/>
          <w:b/>
          <w:sz w:val="20"/>
          <w:szCs w:val="20"/>
          <w:lang w:eastAsia="de-DE"/>
        </w:rPr>
        <w:t>Pressekontakt Agentur</w:t>
      </w:r>
    </w:p>
    <w:p w14:paraId="074D0FA0" w14:textId="77777777" w:rsidR="00C508F1" w:rsidRPr="007B0B59" w:rsidRDefault="00C508F1" w:rsidP="00C508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360" w:lineRule="auto"/>
        <w:ind w:right="-284"/>
        <w:jc w:val="both"/>
        <w:rPr>
          <w:rFonts w:eastAsia="Times New Roman" w:cstheme="minorHAnsi"/>
          <w:sz w:val="20"/>
          <w:szCs w:val="20"/>
          <w:lang w:eastAsia="de-DE"/>
        </w:rPr>
      </w:pPr>
      <w:r w:rsidRPr="007B0B59">
        <w:rPr>
          <w:rFonts w:eastAsia="Times New Roman" w:cstheme="minorHAnsi"/>
          <w:sz w:val="20"/>
          <w:szCs w:val="20"/>
          <w:lang w:eastAsia="de-DE"/>
        </w:rPr>
        <w:t xml:space="preserve">Maximilian Schütz </w:t>
      </w:r>
    </w:p>
    <w:p w14:paraId="325D0ED8" w14:textId="77777777" w:rsidR="00C508F1" w:rsidRPr="007B0B59" w:rsidRDefault="00C508F1" w:rsidP="00C508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360" w:lineRule="auto"/>
        <w:ind w:right="-284"/>
        <w:jc w:val="both"/>
        <w:rPr>
          <w:rFonts w:eastAsia="Times New Roman" w:cstheme="minorHAnsi"/>
          <w:sz w:val="20"/>
          <w:szCs w:val="20"/>
          <w:lang w:eastAsia="de-DE"/>
        </w:rPr>
      </w:pPr>
      <w:r w:rsidRPr="007B0B59">
        <w:rPr>
          <w:rFonts w:eastAsia="Times New Roman" w:cstheme="minorHAnsi"/>
          <w:sz w:val="20"/>
          <w:szCs w:val="20"/>
          <w:lang w:eastAsia="de-DE"/>
        </w:rPr>
        <w:t>additiv</w:t>
      </w:r>
    </w:p>
    <w:p w14:paraId="370F4445" w14:textId="77777777" w:rsidR="00C508F1" w:rsidRPr="007B0B59" w:rsidRDefault="00C508F1" w:rsidP="00C508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360" w:lineRule="auto"/>
        <w:ind w:right="-284"/>
        <w:jc w:val="both"/>
        <w:rPr>
          <w:rFonts w:eastAsia="Times New Roman" w:cstheme="minorHAnsi"/>
          <w:sz w:val="20"/>
          <w:szCs w:val="20"/>
          <w:lang w:eastAsia="de-DE"/>
        </w:rPr>
      </w:pPr>
      <w:r w:rsidRPr="007B0B59">
        <w:rPr>
          <w:rFonts w:eastAsia="Times New Roman" w:cstheme="minorHAnsi"/>
          <w:sz w:val="20"/>
          <w:szCs w:val="20"/>
          <w:lang w:eastAsia="de-DE"/>
        </w:rPr>
        <w:t>eine Marke der additiv pr GmbH &amp; Co. KG</w:t>
      </w:r>
    </w:p>
    <w:p w14:paraId="5FBACFB3" w14:textId="77777777" w:rsidR="00C508F1" w:rsidRPr="007B0B59" w:rsidRDefault="00C508F1" w:rsidP="00C508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360" w:lineRule="auto"/>
        <w:ind w:right="-284"/>
        <w:jc w:val="both"/>
        <w:rPr>
          <w:rFonts w:eastAsia="Times New Roman" w:cstheme="minorHAnsi"/>
          <w:sz w:val="20"/>
          <w:szCs w:val="20"/>
          <w:lang w:eastAsia="de-DE"/>
        </w:rPr>
      </w:pPr>
      <w:r w:rsidRPr="007B0B59">
        <w:rPr>
          <w:rFonts w:eastAsia="Times New Roman" w:cstheme="minorHAnsi"/>
          <w:sz w:val="20"/>
          <w:szCs w:val="20"/>
          <w:lang w:eastAsia="de-DE"/>
        </w:rPr>
        <w:t xml:space="preserve">B2B-Kommunikation für Logistik, Robotik, Industrie und IT </w:t>
      </w:r>
    </w:p>
    <w:p w14:paraId="1CBEEE8E" w14:textId="77777777" w:rsidR="00C508F1" w:rsidRPr="007B0B59" w:rsidRDefault="00C508F1" w:rsidP="00C508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360" w:lineRule="auto"/>
        <w:ind w:right="-284"/>
        <w:jc w:val="both"/>
        <w:rPr>
          <w:rFonts w:eastAsia="Times New Roman" w:cstheme="minorHAnsi"/>
          <w:sz w:val="20"/>
          <w:szCs w:val="20"/>
          <w:lang w:eastAsia="de-DE"/>
        </w:rPr>
      </w:pPr>
      <w:r w:rsidRPr="007B0B59">
        <w:rPr>
          <w:rFonts w:eastAsia="Times New Roman" w:cstheme="minorHAnsi"/>
          <w:sz w:val="20"/>
          <w:szCs w:val="20"/>
          <w:lang w:eastAsia="de-DE"/>
        </w:rPr>
        <w:t>Herzog-Adolf-Straße 3</w:t>
      </w:r>
    </w:p>
    <w:p w14:paraId="63D27FF8" w14:textId="77777777" w:rsidR="00C508F1" w:rsidRDefault="00C508F1" w:rsidP="00C508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360" w:lineRule="auto"/>
        <w:ind w:right="-284"/>
        <w:jc w:val="both"/>
        <w:rPr>
          <w:rFonts w:eastAsia="Times New Roman" w:cstheme="minorHAnsi"/>
          <w:sz w:val="20"/>
          <w:szCs w:val="20"/>
          <w:lang w:eastAsia="de-DE"/>
        </w:rPr>
      </w:pPr>
      <w:r w:rsidRPr="007B0B59">
        <w:rPr>
          <w:rFonts w:eastAsia="Times New Roman" w:cstheme="minorHAnsi"/>
          <w:sz w:val="20"/>
          <w:szCs w:val="20"/>
          <w:lang w:eastAsia="de-DE"/>
        </w:rPr>
        <w:t>56410 Montabaur</w:t>
      </w:r>
    </w:p>
    <w:p w14:paraId="1D844AC0" w14:textId="77777777" w:rsidR="00C508F1" w:rsidRDefault="00C508F1" w:rsidP="00C508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360" w:lineRule="auto"/>
        <w:ind w:right="-284"/>
        <w:jc w:val="both"/>
        <w:rPr>
          <w:rFonts w:eastAsia="Times New Roman" w:cstheme="minorHAnsi"/>
          <w:sz w:val="20"/>
          <w:szCs w:val="20"/>
          <w:lang w:eastAsia="de-DE"/>
        </w:rPr>
      </w:pPr>
      <w:r>
        <w:rPr>
          <w:rFonts w:eastAsia="Times New Roman" w:cstheme="minorHAnsi"/>
          <w:sz w:val="20"/>
          <w:szCs w:val="20"/>
          <w:lang w:eastAsia="de-DE"/>
        </w:rPr>
        <w:t xml:space="preserve">Telefon: </w:t>
      </w:r>
      <w:r w:rsidRPr="000D114C">
        <w:rPr>
          <w:rFonts w:eastAsia="Times New Roman" w:cstheme="minorHAnsi"/>
          <w:sz w:val="20"/>
          <w:szCs w:val="20"/>
          <w:lang w:eastAsia="de-DE"/>
        </w:rPr>
        <w:t>+49 2602 950 99 13</w:t>
      </w:r>
    </w:p>
    <w:p w14:paraId="773472AD" w14:textId="77777777" w:rsidR="00C508F1" w:rsidRPr="007B0B59" w:rsidRDefault="00C508F1" w:rsidP="00C508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360" w:lineRule="auto"/>
        <w:ind w:right="-284"/>
        <w:jc w:val="both"/>
        <w:rPr>
          <w:rFonts w:eastAsia="Times New Roman" w:cstheme="minorHAnsi"/>
          <w:sz w:val="20"/>
          <w:szCs w:val="20"/>
          <w:lang w:eastAsia="de-DE"/>
        </w:rPr>
      </w:pPr>
      <w:r>
        <w:rPr>
          <w:rFonts w:eastAsia="Times New Roman" w:cstheme="minorHAnsi"/>
          <w:sz w:val="20"/>
          <w:szCs w:val="20"/>
          <w:lang w:eastAsia="de-DE"/>
        </w:rPr>
        <w:t>E-Mail: mas@additiv.de</w:t>
      </w:r>
    </w:p>
    <w:p w14:paraId="32204944" w14:textId="77777777" w:rsidR="00C508F1" w:rsidRPr="00E76C18" w:rsidRDefault="00C508F1" w:rsidP="00C508F1">
      <w:pPr>
        <w:rPr>
          <w:rFonts w:cstheme="minorHAnsi"/>
          <w:sz w:val="20"/>
          <w:szCs w:val="20"/>
        </w:rPr>
      </w:pPr>
    </w:p>
    <w:p w14:paraId="1BA77745" w14:textId="77777777" w:rsidR="00C508F1" w:rsidRPr="007436DA" w:rsidRDefault="00C508F1" w:rsidP="00C508F1">
      <w:pPr>
        <w:spacing w:line="240" w:lineRule="auto"/>
        <w:rPr>
          <w:rFonts w:cstheme="minorHAnsi"/>
          <w:sz w:val="16"/>
          <w:szCs w:val="16"/>
        </w:rPr>
      </w:pPr>
      <w:r w:rsidRPr="007436DA">
        <w:rPr>
          <w:rFonts w:cstheme="minorHAnsi"/>
          <w:sz w:val="16"/>
          <w:szCs w:val="16"/>
        </w:rPr>
        <w:t xml:space="preserve">Diese Presseinformation und weiteres Bildmaterial finden Sie auch zum Download auf </w:t>
      </w:r>
    </w:p>
    <w:p w14:paraId="02974313" w14:textId="77777777" w:rsidR="00C508F1" w:rsidRPr="007436DA" w:rsidRDefault="00C508F1" w:rsidP="00C508F1">
      <w:pPr>
        <w:spacing w:line="240" w:lineRule="auto"/>
        <w:rPr>
          <w:rFonts w:cstheme="minorHAnsi"/>
          <w:sz w:val="16"/>
          <w:szCs w:val="16"/>
        </w:rPr>
      </w:pPr>
      <w:r w:rsidRPr="007436DA">
        <w:rPr>
          <w:rFonts w:cstheme="minorHAnsi"/>
          <w:sz w:val="16"/>
          <w:szCs w:val="16"/>
        </w:rPr>
        <w:t xml:space="preserve">www.openlogisticsfoundation.org. </w:t>
      </w:r>
    </w:p>
    <w:p w14:paraId="7FF4DB6F" w14:textId="77777777" w:rsidR="00C508F1" w:rsidRPr="00B46CAD" w:rsidRDefault="00C508F1" w:rsidP="00C508F1">
      <w:pPr>
        <w:autoSpaceDE w:val="0"/>
        <w:autoSpaceDN w:val="0"/>
        <w:adjustRightInd w:val="0"/>
        <w:spacing w:before="120" w:after="120" w:line="276" w:lineRule="auto"/>
        <w:ind w:right="-1765"/>
        <w:rPr>
          <w:rFonts w:eastAsia="Times New Roman" w:cstheme="minorHAnsi"/>
          <w:b/>
          <w:sz w:val="16"/>
          <w:szCs w:val="16"/>
          <w:lang w:eastAsia="de-DE" w:bidi="he-IL"/>
        </w:rPr>
      </w:pPr>
      <w:r w:rsidRPr="007436DA">
        <w:rPr>
          <w:rFonts w:eastAsia="Times New Roman" w:cstheme="minorHAnsi"/>
          <w:b/>
          <w:sz w:val="16"/>
          <w:szCs w:val="16"/>
          <w:lang w:eastAsia="de-DE" w:bidi="he-IL"/>
        </w:rPr>
        <w:t>Abdruck frei. Belegexemplar erbeten.</w:t>
      </w:r>
    </w:p>
    <w:p w14:paraId="7961F180" w14:textId="77777777" w:rsidR="004636A6" w:rsidRDefault="004636A6" w:rsidP="00C508F1">
      <w:pPr>
        <w:spacing w:after="0"/>
      </w:pPr>
    </w:p>
    <w:sectPr w:rsidR="004636A6">
      <w:headerReference w:type="default" r:id="rId15"/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Maximilian Schütz" w:date="2024-05-17T10:48:00Z" w:initials="MS">
    <w:p w14:paraId="3E8B7B44" w14:textId="77777777" w:rsidR="00867408" w:rsidRDefault="00867408" w:rsidP="00867408">
      <w:pPr>
        <w:pStyle w:val="Kommentartext"/>
      </w:pPr>
      <w:r>
        <w:rPr>
          <w:rStyle w:val="Kommentarzeichen"/>
        </w:rPr>
        <w:annotationRef/>
      </w:r>
      <w:r>
        <w:t>Auch hier Download verlinken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E8B7B4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4CDF801" w16cex:dateUtc="2024-05-17T08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E8B7B44" w16cid:durableId="74CDF8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7D1D5" w14:textId="77777777" w:rsidR="00990A2E" w:rsidRDefault="00990A2E" w:rsidP="00B010F6">
      <w:pPr>
        <w:spacing w:after="0" w:line="240" w:lineRule="auto"/>
      </w:pPr>
      <w:r>
        <w:separator/>
      </w:r>
    </w:p>
  </w:endnote>
  <w:endnote w:type="continuationSeparator" w:id="0">
    <w:p w14:paraId="6751B285" w14:textId="77777777" w:rsidR="00990A2E" w:rsidRDefault="00990A2E" w:rsidP="00B0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ear Sans">
    <w:altName w:val="Calibri"/>
    <w:charset w:val="00"/>
    <w:family w:val="swiss"/>
    <w:pitch w:val="variable"/>
    <w:sig w:usb0="A00002EF" w:usb1="500078FB" w:usb2="0000000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01B92" w14:textId="77777777" w:rsidR="00377433" w:rsidRPr="00377433" w:rsidRDefault="00377433" w:rsidP="00377433">
    <w:pPr>
      <w:pStyle w:val="Textkrper"/>
      <w:spacing w:line="240" w:lineRule="auto"/>
      <w:jc w:val="center"/>
      <w:rPr>
        <w:rFonts w:ascii="Clear Sans" w:hAnsi="Clear Sans" w:cs="Clear Sans"/>
        <w:color w:val="6E6E6E"/>
        <w:sz w:val="14"/>
        <w:szCs w:val="14"/>
        <w:lang w:val="de-DE"/>
      </w:rPr>
    </w:pPr>
    <w:r w:rsidRPr="00377433">
      <w:rPr>
        <w:rFonts w:ascii="Clear Sans" w:hAnsi="Clear Sans" w:cs="Clear Sans"/>
        <w:color w:val="6E6E6E"/>
        <w:sz w:val="14"/>
        <w:szCs w:val="14"/>
        <w:lang w:val="de-DE"/>
      </w:rPr>
      <w:t>Open Logistics Foundation</w:t>
    </w:r>
  </w:p>
  <w:p w14:paraId="076008A5" w14:textId="66CE8BAD" w:rsidR="00B010F6" w:rsidRPr="00B010F6" w:rsidRDefault="00377433" w:rsidP="00377433">
    <w:pPr>
      <w:pStyle w:val="Textkrper"/>
      <w:spacing w:line="240" w:lineRule="auto"/>
      <w:jc w:val="center"/>
      <w:rPr>
        <w:rFonts w:ascii="Clear Sans" w:hAnsi="Clear Sans" w:cs="Clear Sans"/>
        <w:color w:val="6E6E6E"/>
        <w:sz w:val="14"/>
        <w:szCs w:val="14"/>
        <w:lang w:val="de-DE"/>
      </w:rPr>
    </w:pPr>
    <w:r w:rsidRPr="00377433">
      <w:rPr>
        <w:rFonts w:ascii="Clear Sans" w:hAnsi="Clear Sans" w:cs="Clear Sans"/>
        <w:color w:val="6E6E6E"/>
        <w:sz w:val="14"/>
        <w:szCs w:val="14"/>
        <w:lang w:val="de-DE"/>
      </w:rPr>
      <w:t>Emil-Figge-Straße 80</w:t>
    </w:r>
    <w:r w:rsidRPr="00377433">
      <w:rPr>
        <w:rFonts w:ascii="Clear Sans" w:hAnsi="Clear Sans" w:cs="Clear Sans"/>
        <w:color w:val="6E6E6E"/>
        <w:sz w:val="14"/>
        <w:szCs w:val="14"/>
        <w:lang w:val="de-DE"/>
      </w:rPr>
      <w:tab/>
      <w:t>| 44227 Dortmund | www.openlogisticsfoundation.org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F4E73" w14:textId="77777777" w:rsidR="00990A2E" w:rsidRDefault="00990A2E" w:rsidP="00B010F6">
      <w:pPr>
        <w:spacing w:after="0" w:line="240" w:lineRule="auto"/>
      </w:pPr>
      <w:r>
        <w:separator/>
      </w:r>
    </w:p>
  </w:footnote>
  <w:footnote w:type="continuationSeparator" w:id="0">
    <w:p w14:paraId="1223C088" w14:textId="77777777" w:rsidR="00990A2E" w:rsidRDefault="00990A2E" w:rsidP="00B0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DF006" w14:textId="77777777" w:rsidR="00B010F6" w:rsidRPr="00CB7E8C" w:rsidRDefault="00B010F6" w:rsidP="00B010F6">
    <w:pPr>
      <w:tabs>
        <w:tab w:val="left" w:pos="284"/>
      </w:tabs>
      <w:suppressAutoHyphens/>
      <w:spacing w:after="60"/>
      <w:ind w:right="1128"/>
      <w:jc w:val="both"/>
      <w:rPr>
        <w:rFonts w:cstheme="minorHAnsi"/>
        <w:sz w:val="36"/>
        <w:szCs w:val="36"/>
        <w:lang w:val="en-GB"/>
      </w:rPr>
    </w:pPr>
    <w:r w:rsidRPr="00CB7E8C">
      <w:rPr>
        <w:rFonts w:cstheme="minorHAnsi"/>
        <w:noProof/>
        <w:sz w:val="36"/>
        <w:szCs w:val="36"/>
      </w:rPr>
      <w:drawing>
        <wp:anchor distT="0" distB="0" distL="114300" distR="114300" simplePos="0" relativeHeight="251660288" behindDoc="0" locked="0" layoutInCell="1" allowOverlap="1" wp14:anchorId="4FF3B341" wp14:editId="5330AABD">
          <wp:simplePos x="0" y="0"/>
          <wp:positionH relativeFrom="column">
            <wp:posOffset>3934143</wp:posOffset>
          </wp:positionH>
          <wp:positionV relativeFrom="paragraph">
            <wp:posOffset>-279083</wp:posOffset>
          </wp:positionV>
          <wp:extent cx="2038287" cy="1132682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287" cy="1132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7E8C">
      <w:rPr>
        <w:rFonts w:cstheme="minorHAnsi"/>
        <w:sz w:val="36"/>
        <w:szCs w:val="36"/>
        <w:lang w:val="en-GB"/>
      </w:rPr>
      <w:t xml:space="preserve">Open Logistics Foundation </w:t>
    </w:r>
  </w:p>
  <w:p w14:paraId="045DE409" w14:textId="77777777" w:rsidR="00B010F6" w:rsidRPr="003C3495" w:rsidRDefault="00B010F6" w:rsidP="00B010F6">
    <w:pPr>
      <w:tabs>
        <w:tab w:val="left" w:pos="284"/>
      </w:tabs>
      <w:suppressAutoHyphens/>
      <w:spacing w:after="60"/>
      <w:ind w:left="284" w:right="1128" w:hanging="284"/>
      <w:jc w:val="both"/>
      <w:rPr>
        <w:rFonts w:cstheme="minorHAnsi"/>
        <w:sz w:val="36"/>
        <w:szCs w:val="36"/>
        <w:lang w:val="en-GB"/>
      </w:rPr>
    </w:pPr>
    <w:r>
      <w:rPr>
        <w:rFonts w:cstheme="minorHAnsi"/>
        <w:sz w:val="36"/>
        <w:szCs w:val="36"/>
        <w:highlight w:val="lightGray"/>
        <w:lang w:val="en-GB"/>
      </w:rPr>
      <w:t xml:space="preserve"> </w:t>
    </w:r>
    <w:r w:rsidRPr="00CB7E8C">
      <w:rPr>
        <w:rFonts w:cstheme="minorHAnsi"/>
        <w:sz w:val="36"/>
        <w:szCs w:val="36"/>
        <w:highlight w:val="lightGray"/>
        <w:lang w:val="en-GB"/>
      </w:rPr>
      <w:t xml:space="preserve">// press release </w:t>
    </w:r>
    <w:r>
      <w:rPr>
        <w:rFonts w:ascii="Arial" w:hAnsi="Arial" w:cs="Arial"/>
        <w:noProof/>
        <w:color w:val="00469B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13049B" wp14:editId="2DA47006">
              <wp:simplePos x="0" y="0"/>
              <wp:positionH relativeFrom="column">
                <wp:posOffset>4524375</wp:posOffset>
              </wp:positionH>
              <wp:positionV relativeFrom="paragraph">
                <wp:posOffset>245110</wp:posOffset>
              </wp:positionV>
              <wp:extent cx="1926590" cy="546100"/>
              <wp:effectExtent l="0" t="0" r="0" b="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590" cy="54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9121A7" w14:textId="77777777" w:rsidR="00B010F6" w:rsidRDefault="00B010F6" w:rsidP="00B010F6">
                          <w:pPr>
                            <w:pStyle w:val="Kopfzeile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1304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56.25pt;margin-top:19.3pt;width:151.7pt;height:4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" stroked="f">
              <v:textbox style="mso-fit-shape-to-text:t">
                <w:txbxContent>
                  <w:p w14:paraId="289121A7" w14:textId="77777777" w:rsidR="00B010F6" w:rsidRDefault="00B010F6" w:rsidP="00B010F6">
                    <w:pPr>
                      <w:pStyle w:val="Kopfzeile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2101D62F" w14:textId="77777777" w:rsidR="00B010F6" w:rsidRPr="0030379D" w:rsidRDefault="00B010F6" w:rsidP="00B010F6">
    <w:pPr>
      <w:pStyle w:val="Kopfzeile"/>
      <w:rPr>
        <w:rFonts w:ascii="Clear Sans" w:hAnsi="Clear Sans" w:cs="Clear Sans"/>
        <w:sz w:val="20"/>
        <w:szCs w:val="20"/>
        <w:lang w:val="en-GB"/>
      </w:rPr>
    </w:pPr>
  </w:p>
  <w:p w14:paraId="314BF878" w14:textId="77777777" w:rsidR="00B010F6" w:rsidRPr="00B010F6" w:rsidRDefault="00B010F6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00C10"/>
    <w:multiLevelType w:val="multilevel"/>
    <w:tmpl w:val="0C22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E00CBF"/>
    <w:multiLevelType w:val="hybridMultilevel"/>
    <w:tmpl w:val="FD5AFEE4"/>
    <w:lvl w:ilvl="0" w:tplc="70D64C84">
      <w:numFmt w:val="bullet"/>
      <w:lvlText w:val="-"/>
      <w:lvlJc w:val="left"/>
      <w:pPr>
        <w:ind w:left="720" w:hanging="360"/>
      </w:pPr>
      <w:rPr>
        <w:rFonts w:ascii="Clear Sans" w:eastAsia="Times New Roman" w:hAnsi="Clear Sans" w:cs="Clear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611CE"/>
    <w:multiLevelType w:val="multilevel"/>
    <w:tmpl w:val="9040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B027FA"/>
    <w:multiLevelType w:val="hybridMultilevel"/>
    <w:tmpl w:val="E97484EE"/>
    <w:lvl w:ilvl="0" w:tplc="72742B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93451"/>
    <w:multiLevelType w:val="hybridMultilevel"/>
    <w:tmpl w:val="F5F2093E"/>
    <w:lvl w:ilvl="0" w:tplc="574C7CC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lear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397858">
    <w:abstractNumId w:val="0"/>
  </w:num>
  <w:num w:numId="2" w16cid:durableId="53042620">
    <w:abstractNumId w:val="2"/>
  </w:num>
  <w:num w:numId="3" w16cid:durableId="9920012">
    <w:abstractNumId w:val="1"/>
  </w:num>
  <w:num w:numId="4" w16cid:durableId="1725568209">
    <w:abstractNumId w:val="3"/>
  </w:num>
  <w:num w:numId="5" w16cid:durableId="124899906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ximilian Schütz">
    <w15:presenceInfo w15:providerId="AD" w15:userId="S::mas@additiv.de::71533fb1-be6b-4ab5-b22d-8b5d0f2994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F6"/>
    <w:rsid w:val="00003A80"/>
    <w:rsid w:val="00017297"/>
    <w:rsid w:val="00022887"/>
    <w:rsid w:val="00025875"/>
    <w:rsid w:val="00027120"/>
    <w:rsid w:val="00040934"/>
    <w:rsid w:val="00050964"/>
    <w:rsid w:val="00057167"/>
    <w:rsid w:val="0007301A"/>
    <w:rsid w:val="000750B5"/>
    <w:rsid w:val="000765E4"/>
    <w:rsid w:val="000A624F"/>
    <w:rsid w:val="000A6DC3"/>
    <w:rsid w:val="000A7D20"/>
    <w:rsid w:val="000C6507"/>
    <w:rsid w:val="000C7B17"/>
    <w:rsid w:val="000D1B9E"/>
    <w:rsid w:val="000E3C3C"/>
    <w:rsid w:val="00103990"/>
    <w:rsid w:val="001169A4"/>
    <w:rsid w:val="00144265"/>
    <w:rsid w:val="0014763D"/>
    <w:rsid w:val="0016340A"/>
    <w:rsid w:val="00176B8B"/>
    <w:rsid w:val="0018353F"/>
    <w:rsid w:val="001872A4"/>
    <w:rsid w:val="00193426"/>
    <w:rsid w:val="001939CC"/>
    <w:rsid w:val="001B46C8"/>
    <w:rsid w:val="001B4E03"/>
    <w:rsid w:val="001C4CAE"/>
    <w:rsid w:val="001F7492"/>
    <w:rsid w:val="00207C00"/>
    <w:rsid w:val="00223BD2"/>
    <w:rsid w:val="002352FA"/>
    <w:rsid w:val="00256F40"/>
    <w:rsid w:val="00271D33"/>
    <w:rsid w:val="0028264C"/>
    <w:rsid w:val="002A3D3B"/>
    <w:rsid w:val="002C0836"/>
    <w:rsid w:val="002C0FF3"/>
    <w:rsid w:val="002C61DA"/>
    <w:rsid w:val="002D21E2"/>
    <w:rsid w:val="002D383F"/>
    <w:rsid w:val="002D4C4C"/>
    <w:rsid w:val="002E3847"/>
    <w:rsid w:val="002F1C9D"/>
    <w:rsid w:val="00300D09"/>
    <w:rsid w:val="003053FA"/>
    <w:rsid w:val="00324ADD"/>
    <w:rsid w:val="00330137"/>
    <w:rsid w:val="00334391"/>
    <w:rsid w:val="00336118"/>
    <w:rsid w:val="00337503"/>
    <w:rsid w:val="00345B0E"/>
    <w:rsid w:val="00356FEF"/>
    <w:rsid w:val="00362298"/>
    <w:rsid w:val="00372E2B"/>
    <w:rsid w:val="00374067"/>
    <w:rsid w:val="003758D4"/>
    <w:rsid w:val="00377433"/>
    <w:rsid w:val="0037771D"/>
    <w:rsid w:val="003802C6"/>
    <w:rsid w:val="003B4690"/>
    <w:rsid w:val="003C0AED"/>
    <w:rsid w:val="003C1146"/>
    <w:rsid w:val="003E3FA2"/>
    <w:rsid w:val="0040012B"/>
    <w:rsid w:val="00403DC7"/>
    <w:rsid w:val="004102A2"/>
    <w:rsid w:val="0042195D"/>
    <w:rsid w:val="004219A3"/>
    <w:rsid w:val="004220B5"/>
    <w:rsid w:val="0042467E"/>
    <w:rsid w:val="0042580B"/>
    <w:rsid w:val="00425CC1"/>
    <w:rsid w:val="00443BAC"/>
    <w:rsid w:val="0046093C"/>
    <w:rsid w:val="004636A6"/>
    <w:rsid w:val="004652EF"/>
    <w:rsid w:val="00472404"/>
    <w:rsid w:val="004907A2"/>
    <w:rsid w:val="004A708E"/>
    <w:rsid w:val="004B361B"/>
    <w:rsid w:val="004C1BC3"/>
    <w:rsid w:val="004D4EDC"/>
    <w:rsid w:val="004E612B"/>
    <w:rsid w:val="004E6D38"/>
    <w:rsid w:val="004F7401"/>
    <w:rsid w:val="00505ADA"/>
    <w:rsid w:val="0050659D"/>
    <w:rsid w:val="005066E1"/>
    <w:rsid w:val="00515A06"/>
    <w:rsid w:val="00537193"/>
    <w:rsid w:val="005432D9"/>
    <w:rsid w:val="005532E8"/>
    <w:rsid w:val="005675BF"/>
    <w:rsid w:val="00586A50"/>
    <w:rsid w:val="0059502F"/>
    <w:rsid w:val="005A34AC"/>
    <w:rsid w:val="005C25C1"/>
    <w:rsid w:val="005D3D94"/>
    <w:rsid w:val="005D4394"/>
    <w:rsid w:val="005D60CE"/>
    <w:rsid w:val="005E43DA"/>
    <w:rsid w:val="005F24C5"/>
    <w:rsid w:val="005F5F24"/>
    <w:rsid w:val="006155E5"/>
    <w:rsid w:val="0061761E"/>
    <w:rsid w:val="006206C8"/>
    <w:rsid w:val="00620B6F"/>
    <w:rsid w:val="00622CA1"/>
    <w:rsid w:val="00631C4E"/>
    <w:rsid w:val="00643B39"/>
    <w:rsid w:val="00652637"/>
    <w:rsid w:val="0066677C"/>
    <w:rsid w:val="00677E9E"/>
    <w:rsid w:val="00694F5C"/>
    <w:rsid w:val="006B3109"/>
    <w:rsid w:val="006C0BB1"/>
    <w:rsid w:val="006C663F"/>
    <w:rsid w:val="006E64BB"/>
    <w:rsid w:val="006E6BF5"/>
    <w:rsid w:val="006F3732"/>
    <w:rsid w:val="00720565"/>
    <w:rsid w:val="00726C9E"/>
    <w:rsid w:val="00733811"/>
    <w:rsid w:val="00737612"/>
    <w:rsid w:val="00744C08"/>
    <w:rsid w:val="0075121A"/>
    <w:rsid w:val="007706A4"/>
    <w:rsid w:val="00773161"/>
    <w:rsid w:val="007752FD"/>
    <w:rsid w:val="0078572B"/>
    <w:rsid w:val="00796B69"/>
    <w:rsid w:val="007A330E"/>
    <w:rsid w:val="007C1F71"/>
    <w:rsid w:val="007C2089"/>
    <w:rsid w:val="007C41B3"/>
    <w:rsid w:val="007C6E19"/>
    <w:rsid w:val="007D59FF"/>
    <w:rsid w:val="007E00F0"/>
    <w:rsid w:val="007E58A6"/>
    <w:rsid w:val="007E5EB2"/>
    <w:rsid w:val="007E75BD"/>
    <w:rsid w:val="008306E4"/>
    <w:rsid w:val="00846670"/>
    <w:rsid w:val="008507FD"/>
    <w:rsid w:val="00864BDE"/>
    <w:rsid w:val="00867408"/>
    <w:rsid w:val="008A18FD"/>
    <w:rsid w:val="008A3053"/>
    <w:rsid w:val="008A49F8"/>
    <w:rsid w:val="008A6413"/>
    <w:rsid w:val="008B6809"/>
    <w:rsid w:val="008C7702"/>
    <w:rsid w:val="008D39A6"/>
    <w:rsid w:val="008E36AC"/>
    <w:rsid w:val="008E64FB"/>
    <w:rsid w:val="008E6B21"/>
    <w:rsid w:val="00904B57"/>
    <w:rsid w:val="009322B0"/>
    <w:rsid w:val="00940B09"/>
    <w:rsid w:val="0097393B"/>
    <w:rsid w:val="00990A2E"/>
    <w:rsid w:val="009A1FAC"/>
    <w:rsid w:val="009A3B79"/>
    <w:rsid w:val="009D520E"/>
    <w:rsid w:val="009D53BF"/>
    <w:rsid w:val="009D66CD"/>
    <w:rsid w:val="009E01A7"/>
    <w:rsid w:val="009E1659"/>
    <w:rsid w:val="009F00EE"/>
    <w:rsid w:val="009F24E2"/>
    <w:rsid w:val="009F389A"/>
    <w:rsid w:val="00A02615"/>
    <w:rsid w:val="00A0274F"/>
    <w:rsid w:val="00A05D36"/>
    <w:rsid w:val="00A072B8"/>
    <w:rsid w:val="00A074DE"/>
    <w:rsid w:val="00A126BE"/>
    <w:rsid w:val="00A13758"/>
    <w:rsid w:val="00A22ED6"/>
    <w:rsid w:val="00A335C2"/>
    <w:rsid w:val="00A62AC1"/>
    <w:rsid w:val="00A65F40"/>
    <w:rsid w:val="00AB0804"/>
    <w:rsid w:val="00AB4C31"/>
    <w:rsid w:val="00AC3064"/>
    <w:rsid w:val="00AC4F32"/>
    <w:rsid w:val="00AE1AD7"/>
    <w:rsid w:val="00AF187D"/>
    <w:rsid w:val="00AF2B94"/>
    <w:rsid w:val="00B010F6"/>
    <w:rsid w:val="00B04F57"/>
    <w:rsid w:val="00B233A8"/>
    <w:rsid w:val="00B26F59"/>
    <w:rsid w:val="00B32AF6"/>
    <w:rsid w:val="00B439F3"/>
    <w:rsid w:val="00B675BF"/>
    <w:rsid w:val="00B808AD"/>
    <w:rsid w:val="00BA51AD"/>
    <w:rsid w:val="00BA74F9"/>
    <w:rsid w:val="00BA7EFC"/>
    <w:rsid w:val="00BB63AC"/>
    <w:rsid w:val="00BC04DF"/>
    <w:rsid w:val="00BC37CB"/>
    <w:rsid w:val="00BD420F"/>
    <w:rsid w:val="00BE738B"/>
    <w:rsid w:val="00C1365D"/>
    <w:rsid w:val="00C14394"/>
    <w:rsid w:val="00C22265"/>
    <w:rsid w:val="00C46257"/>
    <w:rsid w:val="00C508F1"/>
    <w:rsid w:val="00C52A5B"/>
    <w:rsid w:val="00C85BA3"/>
    <w:rsid w:val="00CA70CA"/>
    <w:rsid w:val="00CA719C"/>
    <w:rsid w:val="00CB3A23"/>
    <w:rsid w:val="00CB602D"/>
    <w:rsid w:val="00CC7609"/>
    <w:rsid w:val="00CD17DF"/>
    <w:rsid w:val="00D024C8"/>
    <w:rsid w:val="00D04A41"/>
    <w:rsid w:val="00D05AC2"/>
    <w:rsid w:val="00D05E36"/>
    <w:rsid w:val="00D16A42"/>
    <w:rsid w:val="00D35765"/>
    <w:rsid w:val="00D4252F"/>
    <w:rsid w:val="00D57FD2"/>
    <w:rsid w:val="00D80523"/>
    <w:rsid w:val="00D93501"/>
    <w:rsid w:val="00D97039"/>
    <w:rsid w:val="00DA2055"/>
    <w:rsid w:val="00DA32C7"/>
    <w:rsid w:val="00DA3F60"/>
    <w:rsid w:val="00DB6937"/>
    <w:rsid w:val="00DB7835"/>
    <w:rsid w:val="00DB7E82"/>
    <w:rsid w:val="00DC35C9"/>
    <w:rsid w:val="00DD2EFD"/>
    <w:rsid w:val="00DE3B49"/>
    <w:rsid w:val="00DE4CEF"/>
    <w:rsid w:val="00E23FDA"/>
    <w:rsid w:val="00E42EF6"/>
    <w:rsid w:val="00E55184"/>
    <w:rsid w:val="00E75D70"/>
    <w:rsid w:val="00E90993"/>
    <w:rsid w:val="00EC4AAA"/>
    <w:rsid w:val="00ED382C"/>
    <w:rsid w:val="00ED66BB"/>
    <w:rsid w:val="00EE49D9"/>
    <w:rsid w:val="00EF2C11"/>
    <w:rsid w:val="00EF4E1B"/>
    <w:rsid w:val="00F113A7"/>
    <w:rsid w:val="00F17959"/>
    <w:rsid w:val="00F20644"/>
    <w:rsid w:val="00F37277"/>
    <w:rsid w:val="00F704F1"/>
    <w:rsid w:val="00F70A32"/>
    <w:rsid w:val="00F74EB6"/>
    <w:rsid w:val="00FA40EC"/>
    <w:rsid w:val="00FB080C"/>
    <w:rsid w:val="00FD1C94"/>
    <w:rsid w:val="00FD7D8B"/>
    <w:rsid w:val="00FE2846"/>
    <w:rsid w:val="00FE558E"/>
    <w:rsid w:val="00FE6751"/>
    <w:rsid w:val="00FE769D"/>
    <w:rsid w:val="00FE7EE5"/>
    <w:rsid w:val="00FF182C"/>
    <w:rsid w:val="0729C410"/>
    <w:rsid w:val="0C321FFC"/>
    <w:rsid w:val="11194E83"/>
    <w:rsid w:val="1B0D130A"/>
    <w:rsid w:val="20AD06DF"/>
    <w:rsid w:val="211B7215"/>
    <w:rsid w:val="3202AD8E"/>
    <w:rsid w:val="33933DD1"/>
    <w:rsid w:val="40338FC3"/>
    <w:rsid w:val="40BAADE1"/>
    <w:rsid w:val="4713606D"/>
    <w:rsid w:val="5123256A"/>
    <w:rsid w:val="54B08927"/>
    <w:rsid w:val="564B398A"/>
    <w:rsid w:val="66176EE8"/>
    <w:rsid w:val="6989A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1143F"/>
  <w15:chartTrackingRefBased/>
  <w15:docId w15:val="{5A8FC5FD-376A-4384-89C1-23575400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B01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10F6"/>
  </w:style>
  <w:style w:type="paragraph" w:styleId="Fuzeile">
    <w:name w:val="footer"/>
    <w:basedOn w:val="Standard"/>
    <w:link w:val="FuzeileZchn"/>
    <w:uiPriority w:val="99"/>
    <w:unhideWhenUsed/>
    <w:rsid w:val="00B01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10F6"/>
  </w:style>
  <w:style w:type="paragraph" w:styleId="Textkrper">
    <w:name w:val="Body Text"/>
    <w:basedOn w:val="Standard"/>
    <w:link w:val="TextkrperZchn"/>
    <w:rsid w:val="00B010F6"/>
    <w:pPr>
      <w:suppressAutoHyphens/>
      <w:spacing w:after="0" w:line="360" w:lineRule="auto"/>
    </w:pPr>
    <w:rPr>
      <w:rFonts w:ascii="Arial" w:eastAsia="Times New Roman" w:hAnsi="Arial" w:cs="Times New Roman"/>
      <w:sz w:val="24"/>
      <w:szCs w:val="20"/>
      <w:lang w:val="x-none" w:eastAsia="ar-SA"/>
    </w:rPr>
  </w:style>
  <w:style w:type="character" w:customStyle="1" w:styleId="TextkrperZchn">
    <w:name w:val="Textkörper Zchn"/>
    <w:basedOn w:val="Absatz-Standardschriftart"/>
    <w:link w:val="Textkrper"/>
    <w:rsid w:val="00B010F6"/>
    <w:rPr>
      <w:rFonts w:ascii="Arial" w:eastAsia="Times New Roman" w:hAnsi="Arial" w:cs="Times New Roman"/>
      <w:sz w:val="24"/>
      <w:szCs w:val="20"/>
      <w:lang w:val="x-none" w:eastAsia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D21E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D21E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D21E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D21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D21E2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4907A2"/>
    <w:pPr>
      <w:ind w:left="720"/>
      <w:contextualSpacing/>
    </w:pPr>
  </w:style>
  <w:style w:type="paragraph" w:styleId="berarbeitung">
    <w:name w:val="Revision"/>
    <w:hidden/>
    <w:uiPriority w:val="99"/>
    <w:semiHidden/>
    <w:rsid w:val="008306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2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235a36-ea6b-4dbc-b2e6-d7580bfd1731" xsi:nil="true"/>
    <lcf76f155ced4ddcb4097134ff3c332f xmlns="224c9d64-32b0-4736-84ff-27ea8b97ae0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9965BC19506B46B5BBA30A8D137199" ma:contentTypeVersion="18" ma:contentTypeDescription="Ein neues Dokument erstellen." ma:contentTypeScope="" ma:versionID="61d5d23802cb912b8dec5e2e705b98bd">
  <xsd:schema xmlns:xsd="http://www.w3.org/2001/XMLSchema" xmlns:xs="http://www.w3.org/2001/XMLSchema" xmlns:p="http://schemas.microsoft.com/office/2006/metadata/properties" xmlns:ns2="224c9d64-32b0-4736-84ff-27ea8b97ae0a" xmlns:ns3="8d235a36-ea6b-4dbc-b2e6-d7580bfd1731" targetNamespace="http://schemas.microsoft.com/office/2006/metadata/properties" ma:root="true" ma:fieldsID="903159862701fcb39733edf6bfcb7e89" ns2:_="" ns3:_="">
    <xsd:import namespace="224c9d64-32b0-4736-84ff-27ea8b97ae0a"/>
    <xsd:import namespace="8d235a36-ea6b-4dbc-b2e6-d7580bfd17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c9d64-32b0-4736-84ff-27ea8b97a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238a5130-dcd2-41f6-9fbf-12228a3317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35a36-ea6b-4dbc-b2e6-d7580bfd1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1c0d2d8-6767-4587-a38e-bf80afbab066}" ma:internalName="TaxCatchAll" ma:showField="CatchAllData" ma:web="8d235a36-ea6b-4dbc-b2e6-d7580bfd17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158756-3F6F-4EF3-874A-9734FE3DBA39}">
  <ds:schemaRefs>
    <ds:schemaRef ds:uri="http://schemas.microsoft.com/office/2006/metadata/properties"/>
    <ds:schemaRef ds:uri="http://schemas.microsoft.com/office/infopath/2007/PartnerControls"/>
    <ds:schemaRef ds:uri="2fcfccfe-82ed-4e24-b026-b3156fed24e3"/>
    <ds:schemaRef ds:uri="a7a46bed-c84d-4754-8239-ca284fa43b84"/>
  </ds:schemaRefs>
</ds:datastoreItem>
</file>

<file path=customXml/itemProps2.xml><?xml version="1.0" encoding="utf-8"?>
<ds:datastoreItem xmlns:ds="http://schemas.openxmlformats.org/officeDocument/2006/customXml" ds:itemID="{B5313328-2B68-4867-B91C-B91275646D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813987-2888-4CF6-834F-A2EAD636ACBC}"/>
</file>

<file path=customXml/itemProps4.xml><?xml version="1.0" encoding="utf-8"?>
<ds:datastoreItem xmlns:ds="http://schemas.openxmlformats.org/officeDocument/2006/customXml" ds:itemID="{890640DF-95E4-4CD7-AA07-232ECED5CF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Kamen</dc:creator>
  <cp:keywords/>
  <dc:description/>
  <cp:lastModifiedBy>Rica Nießen</cp:lastModifiedBy>
  <cp:revision>79</cp:revision>
  <dcterms:created xsi:type="dcterms:W3CDTF">2024-05-17T09:27:00Z</dcterms:created>
  <dcterms:modified xsi:type="dcterms:W3CDTF">2024-05-23T06:31:00Z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0x01010060B0B1C073C1CE479080A773E406B002</vt:lpwstr>
  </property>
  <property fmtid="{D5CDD505-2E9C-101B-9397-08002B2CF9AE}" pid="3" name="MediaServiceImageTags">
    <vt:lpwstr/>
  </property>
</Properties>
</file>